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6B" w:rsidRDefault="006C7F6B" w:rsidP="006C7F6B">
      <w:pPr>
        <w:ind w:left="5670"/>
        <w:rPr>
          <w:rStyle w:val="fontstyle01"/>
        </w:rPr>
      </w:pPr>
      <w:r>
        <w:rPr>
          <w:rStyle w:val="fontstyle01"/>
        </w:rPr>
        <w:t>PATVIRTINTA</w:t>
      </w:r>
      <w:r>
        <w:rPr>
          <w:color w:val="000000"/>
        </w:rPr>
        <w:br/>
      </w:r>
      <w:r>
        <w:rPr>
          <w:rStyle w:val="fontstyle01"/>
        </w:rPr>
        <w:t>Gargždų lopšelio-darželio „</w:t>
      </w:r>
      <w:proofErr w:type="spellStart"/>
      <w:r>
        <w:rPr>
          <w:rStyle w:val="fontstyle01"/>
        </w:rPr>
        <w:t>Naminukas</w:t>
      </w:r>
      <w:proofErr w:type="spellEnd"/>
      <w:r>
        <w:rPr>
          <w:rStyle w:val="fontstyle01"/>
        </w:rPr>
        <w:t>“ direktoriaus</w:t>
      </w:r>
      <w:r>
        <w:rPr>
          <w:color w:val="000000"/>
        </w:rPr>
        <w:t xml:space="preserve"> </w:t>
      </w:r>
      <w:r>
        <w:rPr>
          <w:rStyle w:val="fontstyle01"/>
        </w:rPr>
        <w:t xml:space="preserve">2019 </w:t>
      </w:r>
      <w:proofErr w:type="spellStart"/>
      <w:r>
        <w:rPr>
          <w:rStyle w:val="fontstyle01"/>
        </w:rPr>
        <w:t>m</w:t>
      </w:r>
      <w:proofErr w:type="spellEnd"/>
      <w:r>
        <w:rPr>
          <w:rStyle w:val="fontstyle01"/>
        </w:rPr>
        <w:t xml:space="preserve">. lapkričio 6 </w:t>
      </w:r>
      <w:proofErr w:type="spellStart"/>
      <w:r>
        <w:rPr>
          <w:rStyle w:val="fontstyle01"/>
        </w:rPr>
        <w:t>d</w:t>
      </w:r>
      <w:proofErr w:type="spellEnd"/>
      <w:r>
        <w:rPr>
          <w:rStyle w:val="fontstyle01"/>
        </w:rPr>
        <w:t>.</w:t>
      </w:r>
      <w:r>
        <w:rPr>
          <w:color w:val="000000"/>
        </w:rPr>
        <w:br/>
      </w:r>
      <w:r>
        <w:rPr>
          <w:rStyle w:val="fontstyle01"/>
        </w:rPr>
        <w:t xml:space="preserve">įsakymu </w:t>
      </w:r>
      <w:proofErr w:type="spellStart"/>
      <w:r>
        <w:rPr>
          <w:rStyle w:val="fontstyle01"/>
        </w:rPr>
        <w:t>Nr</w:t>
      </w:r>
      <w:proofErr w:type="spellEnd"/>
      <w:r>
        <w:rPr>
          <w:rStyle w:val="fontstyle01"/>
        </w:rPr>
        <w:t>. V-85</w:t>
      </w:r>
    </w:p>
    <w:p w:rsidR="006C7F6B" w:rsidRDefault="006C7F6B" w:rsidP="006C7F6B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GARGŽDŲ LOPŠELIO-DARŽELIO „NAMINUKAS‘</w:t>
      </w:r>
      <w:r>
        <w:rPr>
          <w:b/>
          <w:bCs/>
          <w:color w:val="000000"/>
        </w:rPr>
        <w:br/>
      </w:r>
      <w:r>
        <w:rPr>
          <w:rStyle w:val="fontstyle21"/>
        </w:rPr>
        <w:t>DARBUOTOJŲ BENDRAVIMO ELEKTRONINIU PAŠTU TAISYKLĖS</w:t>
      </w:r>
    </w:p>
    <w:p w:rsidR="006C7F6B" w:rsidRDefault="006C7F6B" w:rsidP="006C7F6B">
      <w:pPr>
        <w:jc w:val="center"/>
        <w:rPr>
          <w:rStyle w:val="fontstyle21"/>
        </w:rPr>
      </w:pPr>
      <w:r>
        <w:rPr>
          <w:rStyle w:val="fontstyle21"/>
        </w:rPr>
        <w:t>I SKYRIUS</w:t>
      </w:r>
      <w:r>
        <w:rPr>
          <w:b/>
          <w:bCs/>
          <w:color w:val="000000"/>
        </w:rPr>
        <w:br/>
      </w:r>
      <w:r>
        <w:rPr>
          <w:rStyle w:val="fontstyle21"/>
        </w:rPr>
        <w:t>BENDROSIOS NUOSTATOS</w:t>
      </w:r>
    </w:p>
    <w:p w:rsidR="006C7F6B" w:rsidRDefault="006C7F6B" w:rsidP="00A83574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1.</w:t>
      </w:r>
      <w:r w:rsidRPr="006C7F6B">
        <w:rPr>
          <w:rStyle w:val="fontstyle01"/>
        </w:rPr>
        <w:t xml:space="preserve"> </w:t>
      </w:r>
      <w:r>
        <w:rPr>
          <w:rStyle w:val="fontstyle01"/>
        </w:rPr>
        <w:t xml:space="preserve"> Gargždų lopšelio-darželio „</w:t>
      </w:r>
      <w:proofErr w:type="spellStart"/>
      <w:r>
        <w:rPr>
          <w:rStyle w:val="fontstyle01"/>
        </w:rPr>
        <w:t>Naminukas</w:t>
      </w:r>
      <w:proofErr w:type="spellEnd"/>
      <w:r>
        <w:rPr>
          <w:rStyle w:val="fontstyle01"/>
        </w:rPr>
        <w:t>“  (toliau –Lopšelis-darželis) darbuotojų bendravimo</w:t>
      </w:r>
      <w:r>
        <w:t xml:space="preserve"> </w:t>
      </w:r>
      <w:r>
        <w:rPr>
          <w:rStyle w:val="fontstyle01"/>
        </w:rPr>
        <w:t>elektroniniu paštu taisyklės (toliau – Taisyklės) reglamentuoja pagrindines tarnybinio etiketo</w:t>
      </w:r>
      <w:r>
        <w:t xml:space="preserve"> </w:t>
      </w:r>
      <w:r>
        <w:rPr>
          <w:rStyle w:val="fontstyle01"/>
        </w:rPr>
        <w:t>nuostatas,  bendraujant elektroniniu paštu, ir nustato reikalavimus elektroninio laiško parašo turiniui</w:t>
      </w:r>
      <w:r>
        <w:t xml:space="preserve"> </w:t>
      </w:r>
      <w:r>
        <w:rPr>
          <w:rStyle w:val="fontstyle01"/>
        </w:rPr>
        <w:t>ir formai.</w:t>
      </w:r>
    </w:p>
    <w:p w:rsidR="00BE4F46" w:rsidRDefault="006C7F6B" w:rsidP="00BE4F46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2. Taisyklės parengtos atsižvelgiant į Lietuvos Respublikos elektroninių ryšių įstatymą,</w:t>
      </w:r>
      <w:r>
        <w:br/>
      </w:r>
      <w:r>
        <w:rPr>
          <w:rStyle w:val="fontstyle01"/>
        </w:rPr>
        <w:t>kibernetinio saugumo įstatymą ir visuomenės informavimo įstatymą.</w:t>
      </w:r>
    </w:p>
    <w:p w:rsidR="00BE4F46" w:rsidRDefault="00A83574" w:rsidP="00BE4F46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</w:t>
      </w:r>
      <w:r w:rsidR="006C7F6B">
        <w:rPr>
          <w:rStyle w:val="fontstyle01"/>
        </w:rPr>
        <w:t>3. Taisyklės taikomos:</w:t>
      </w:r>
    </w:p>
    <w:p w:rsidR="00BE4F46" w:rsidRDefault="006C7F6B" w:rsidP="00BE4F46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</w:t>
      </w:r>
      <w:r w:rsidR="00BE4F46">
        <w:rPr>
          <w:rStyle w:val="fontstyle01"/>
        </w:rPr>
        <w:t xml:space="preserve"> </w:t>
      </w:r>
      <w:r>
        <w:rPr>
          <w:rStyle w:val="fontstyle01"/>
        </w:rPr>
        <w:t xml:space="preserve"> 3.1. Lopšelio-darželio darbuotojų tarpusavio bendravimui (toliau – vidinis bendravimas);</w:t>
      </w:r>
      <w:r>
        <w:br/>
      </w:r>
      <w:r w:rsidR="00A83574">
        <w:rPr>
          <w:rStyle w:val="fontstyle01"/>
        </w:rPr>
        <w:t xml:space="preserve">             </w:t>
      </w:r>
      <w:r>
        <w:rPr>
          <w:rStyle w:val="fontstyle01"/>
        </w:rPr>
        <w:t>3.2. Lopšelio-darželio darbuotojų bendravimui su tėvais;</w:t>
      </w:r>
    </w:p>
    <w:p w:rsidR="00BA6D95" w:rsidRPr="005354DF" w:rsidRDefault="00A83574" w:rsidP="00BE4F46">
      <w:pPr>
        <w:pStyle w:val="Betarp"/>
        <w:jc w:val="both"/>
        <w:rPr>
          <w:rStyle w:val="fontstyle01"/>
          <w:color w:val="auto"/>
        </w:rPr>
      </w:pPr>
      <w:r>
        <w:rPr>
          <w:rStyle w:val="fontstyle01"/>
        </w:rPr>
        <w:t xml:space="preserve">             </w:t>
      </w:r>
      <w:r w:rsidR="006C7F6B">
        <w:rPr>
          <w:rStyle w:val="fontstyle01"/>
        </w:rPr>
        <w:t>3.3. Lopšelio-darželio darbuotojų bendravimui su kitomis įmonėmis, įstaigomis, organizacijomis ir</w:t>
      </w:r>
      <w:r>
        <w:t xml:space="preserve"> </w:t>
      </w:r>
      <w:r w:rsidR="006C7F6B">
        <w:rPr>
          <w:rStyle w:val="fontstyle01"/>
        </w:rPr>
        <w:t>institucijomis bei fiziniais asmenimis (toliau – išorinis bendravimas).</w:t>
      </w:r>
      <w:r w:rsidR="006C7F6B">
        <w:br/>
      </w:r>
      <w:r>
        <w:rPr>
          <w:rStyle w:val="fontstyle01"/>
        </w:rPr>
        <w:t xml:space="preserve">             </w:t>
      </w:r>
      <w:r w:rsidR="006C7F6B">
        <w:rPr>
          <w:rStyle w:val="fontstyle01"/>
        </w:rPr>
        <w:t>4.</w:t>
      </w:r>
      <w:r w:rsidR="006C7F6B" w:rsidRPr="006C7F6B">
        <w:rPr>
          <w:rStyle w:val="fontstyle01"/>
        </w:rPr>
        <w:t xml:space="preserve"> </w:t>
      </w:r>
      <w:r w:rsidR="006C7F6B">
        <w:rPr>
          <w:rStyle w:val="fontstyle01"/>
        </w:rPr>
        <w:t>Lopšelio-darželio</w:t>
      </w:r>
      <w:r w:rsidR="00BA6D95">
        <w:rPr>
          <w:rStyle w:val="fontstyle01"/>
        </w:rPr>
        <w:t xml:space="preserve"> </w:t>
      </w:r>
      <w:r w:rsidR="006C7F6B">
        <w:rPr>
          <w:rStyle w:val="fontstyle01"/>
        </w:rPr>
        <w:t>darbuotojai, bendraudami elektroniniu paštu su Lopšelio-darželio darbuotojais bei kitų</w:t>
      </w:r>
      <w:r w:rsidR="006C7F6B">
        <w:t xml:space="preserve"> </w:t>
      </w:r>
      <w:r w:rsidR="006C7F6B">
        <w:rPr>
          <w:rStyle w:val="fontstyle01"/>
        </w:rPr>
        <w:t xml:space="preserve">organizacijų darbuotojais, taip pat fiziniais asmenimis naudoja elektroninio pašto adresą su </w:t>
      </w:r>
      <w:r w:rsidR="006C7F6B" w:rsidRPr="005354DF">
        <w:rPr>
          <w:rStyle w:val="fontstyle01"/>
          <w:color w:val="auto"/>
        </w:rPr>
        <w:t xml:space="preserve">plėtiniu </w:t>
      </w:r>
      <w:proofErr w:type="spellStart"/>
      <w:r w:rsidR="006C7F6B" w:rsidRPr="005354DF">
        <w:rPr>
          <w:rStyle w:val="fontstyle01"/>
          <w:color w:val="auto"/>
        </w:rPr>
        <w:t>gargzdunaminukas.lt</w:t>
      </w:r>
      <w:proofErr w:type="spellEnd"/>
      <w:r w:rsidR="006C7F6B" w:rsidRPr="005354DF">
        <w:rPr>
          <w:rStyle w:val="fontstyle01"/>
          <w:color w:val="auto"/>
        </w:rPr>
        <w:t>.  Asmeninių elektroninio pašto dėžučių naudoti negalima.</w:t>
      </w:r>
    </w:p>
    <w:p w:rsidR="00BE4F46" w:rsidRPr="005354DF" w:rsidRDefault="00A83574" w:rsidP="00BE4F46">
      <w:pPr>
        <w:pStyle w:val="Betarp"/>
        <w:jc w:val="both"/>
        <w:rPr>
          <w:rStyle w:val="fontstyle01"/>
          <w:color w:val="auto"/>
        </w:rPr>
      </w:pPr>
      <w:r>
        <w:rPr>
          <w:rStyle w:val="fontstyle01"/>
        </w:rPr>
        <w:t xml:space="preserve">             </w:t>
      </w:r>
      <w:r w:rsidR="006C7F6B">
        <w:rPr>
          <w:rStyle w:val="fontstyle01"/>
        </w:rPr>
        <w:t xml:space="preserve">5. Lopšelio-darželio darbuotojai, bendraudami elektroniniu paštu su </w:t>
      </w:r>
      <w:r>
        <w:rPr>
          <w:rStyle w:val="fontstyle01"/>
        </w:rPr>
        <w:t>Lopšelio-darželio</w:t>
      </w:r>
      <w:r w:rsidR="006C7F6B">
        <w:br/>
      </w:r>
      <w:r w:rsidR="006C7F6B">
        <w:rPr>
          <w:rStyle w:val="fontstyle01"/>
        </w:rPr>
        <w:t xml:space="preserve">tėvais atsakydami arba rašydami laiškus, juos siunčia tėvams </w:t>
      </w:r>
      <w:r w:rsidR="006C7F6B" w:rsidRPr="005354DF">
        <w:rPr>
          <w:rStyle w:val="fontstyle01"/>
          <w:color w:val="auto"/>
        </w:rPr>
        <w:t xml:space="preserve">tik </w:t>
      </w:r>
      <w:r w:rsidRPr="005354DF">
        <w:rPr>
          <w:rStyle w:val="fontstyle01"/>
          <w:color w:val="auto"/>
        </w:rPr>
        <w:t xml:space="preserve">Lopšelio-darželio </w:t>
      </w:r>
      <w:r w:rsidR="006C7F6B" w:rsidRPr="005354DF">
        <w:rPr>
          <w:rStyle w:val="fontstyle01"/>
          <w:color w:val="auto"/>
        </w:rPr>
        <w:t>suteiktais elektroninio pašto adresais su plėtiniu</w:t>
      </w:r>
      <w:r w:rsidRPr="005354DF">
        <w:rPr>
          <w:rStyle w:val="fontstyle01"/>
          <w:color w:val="auto"/>
        </w:rPr>
        <w:t xml:space="preserve"> </w:t>
      </w:r>
      <w:proofErr w:type="spellStart"/>
      <w:r w:rsidRPr="005354DF">
        <w:rPr>
          <w:rStyle w:val="fontstyle01"/>
          <w:color w:val="auto"/>
        </w:rPr>
        <w:t>gargzdunaminukas</w:t>
      </w:r>
      <w:r w:rsidR="006C7F6B" w:rsidRPr="005354DF">
        <w:rPr>
          <w:rStyle w:val="fontstyle01"/>
          <w:color w:val="auto"/>
        </w:rPr>
        <w:t>.lt</w:t>
      </w:r>
      <w:proofErr w:type="spellEnd"/>
      <w:r w:rsidR="006C7F6B" w:rsidRPr="005354DF">
        <w:rPr>
          <w:rStyle w:val="fontstyle01"/>
          <w:color w:val="auto"/>
        </w:rPr>
        <w:t>.</w:t>
      </w:r>
    </w:p>
    <w:p w:rsidR="00BE4F46" w:rsidRDefault="00A83574" w:rsidP="00BE4F46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</w:t>
      </w:r>
      <w:r w:rsidR="006C7F6B">
        <w:rPr>
          <w:rStyle w:val="fontstyle01"/>
        </w:rPr>
        <w:t>6. Apraše vartojamos sąvokos:</w:t>
      </w:r>
    </w:p>
    <w:p w:rsidR="00BE4F46" w:rsidRDefault="006C7F6B" w:rsidP="00BE4F46">
      <w:pPr>
        <w:pStyle w:val="Betarp"/>
        <w:jc w:val="both"/>
        <w:rPr>
          <w:rStyle w:val="fontstyle01"/>
        </w:rPr>
      </w:pPr>
      <w:r>
        <w:rPr>
          <w:rStyle w:val="fontstyle21"/>
        </w:rPr>
        <w:t xml:space="preserve">Elektroninių ryšių paslauga </w:t>
      </w:r>
      <w:r>
        <w:rPr>
          <w:rStyle w:val="fontstyle01"/>
        </w:rPr>
        <w:t>–</w:t>
      </w:r>
      <w:r w:rsidR="00BD39EF">
        <w:rPr>
          <w:rStyle w:val="fontstyle01"/>
        </w:rPr>
        <w:t xml:space="preserve"> </w:t>
      </w:r>
      <w:r>
        <w:rPr>
          <w:rStyle w:val="fontstyle01"/>
        </w:rPr>
        <w:t>paslauga, kurią visiškai ar daugiausia sudaro signalų</w:t>
      </w:r>
      <w:r>
        <w:br/>
      </w:r>
      <w:r>
        <w:rPr>
          <w:rStyle w:val="fontstyle01"/>
        </w:rPr>
        <w:t>perdavimas</w:t>
      </w:r>
      <w:r w:rsidR="00A83574">
        <w:rPr>
          <w:rStyle w:val="fontstyle01"/>
        </w:rPr>
        <w:t xml:space="preserve"> </w:t>
      </w:r>
      <w:r>
        <w:rPr>
          <w:rStyle w:val="fontstyle01"/>
        </w:rPr>
        <w:t xml:space="preserve"> elektroninių ryšių tinklais, įskaitant telekomunikacijų paslaugas ir perdavimo (siuntimo)</w:t>
      </w:r>
      <w:r w:rsidR="00A83574">
        <w:t xml:space="preserve"> </w:t>
      </w:r>
      <w:r>
        <w:rPr>
          <w:rStyle w:val="fontstyle01"/>
        </w:rPr>
        <w:t>paslaugas transliavimui (retransliavimui) naudojamais tinklais. Elektroninių ryšių paslaugos</w:t>
      </w:r>
      <w:r w:rsidR="00A83574">
        <w:t xml:space="preserve"> </w:t>
      </w:r>
      <w:r>
        <w:rPr>
          <w:rStyle w:val="fontstyle01"/>
        </w:rPr>
        <w:t>neapima elektroninių ryšių tinklais ar naudojant elektroninių ryšių paslaugas perduodamos</w:t>
      </w:r>
      <w:r w:rsidR="00A83574">
        <w:t xml:space="preserve"> </w:t>
      </w:r>
      <w:r>
        <w:rPr>
          <w:rStyle w:val="fontstyle01"/>
        </w:rPr>
        <w:t>informacijos turinio teikimo ar redakcinės turinio kontrolės paslaugų, tarp jų informacinės</w:t>
      </w:r>
      <w:r w:rsidR="00A83574">
        <w:t xml:space="preserve"> </w:t>
      </w:r>
      <w:r>
        <w:rPr>
          <w:rStyle w:val="fontstyle01"/>
        </w:rPr>
        <w:t>visuomenės paslaugų, kurių visiškai ar daugiausia nesudaro signalų perdavimas elektroninių ryšių</w:t>
      </w:r>
      <w:r w:rsidR="00A83574">
        <w:t xml:space="preserve"> </w:t>
      </w:r>
      <w:r>
        <w:rPr>
          <w:rStyle w:val="fontstyle01"/>
        </w:rPr>
        <w:t>tinklais.</w:t>
      </w:r>
    </w:p>
    <w:p w:rsidR="00BE4F46" w:rsidRDefault="006C7F6B" w:rsidP="00BE4F46">
      <w:pPr>
        <w:pStyle w:val="Betarp"/>
        <w:jc w:val="both"/>
        <w:rPr>
          <w:rStyle w:val="fontstyle01"/>
        </w:rPr>
      </w:pPr>
      <w:r>
        <w:rPr>
          <w:rStyle w:val="fontstyle21"/>
        </w:rPr>
        <w:t xml:space="preserve">Elektroninio pašto pranešimas </w:t>
      </w:r>
      <w:r>
        <w:rPr>
          <w:rStyle w:val="fontstyle01"/>
        </w:rPr>
        <w:t>– viešuoju ryšių tinklu nusiųstas tekstinis, balso, garso,</w:t>
      </w:r>
      <w:r>
        <w:br/>
      </w:r>
      <w:r>
        <w:rPr>
          <w:rStyle w:val="fontstyle01"/>
        </w:rPr>
        <w:t>vaizdo ar kitokios formos pranešimas, kuris gali būti saugomas tinkle arba paslaugų gavėjo</w:t>
      </w:r>
      <w:r>
        <w:br/>
      </w:r>
      <w:r>
        <w:rPr>
          <w:rStyle w:val="fontstyle01"/>
        </w:rPr>
        <w:t>galiniame įrenginyje, iki jį paslaugų gavėjas pasiima.</w:t>
      </w:r>
    </w:p>
    <w:p w:rsidR="006C7F6B" w:rsidRDefault="00A83574" w:rsidP="00BE4F46">
      <w:pPr>
        <w:pStyle w:val="Betarp"/>
        <w:jc w:val="both"/>
        <w:rPr>
          <w:rStyle w:val="fontstyle01"/>
        </w:rPr>
      </w:pPr>
      <w:r>
        <w:rPr>
          <w:rStyle w:val="fontstyle21"/>
        </w:rPr>
        <w:t>E</w:t>
      </w:r>
      <w:r w:rsidR="006C7F6B">
        <w:rPr>
          <w:rStyle w:val="fontstyle21"/>
        </w:rPr>
        <w:t xml:space="preserve">lektroninio pašto parašas </w:t>
      </w:r>
      <w:r w:rsidR="006C7F6B">
        <w:rPr>
          <w:rStyle w:val="fontstyle01"/>
        </w:rPr>
        <w:t xml:space="preserve">– informacija apie laišką siunčiantį </w:t>
      </w:r>
      <w:r>
        <w:rPr>
          <w:rStyle w:val="fontstyle01"/>
        </w:rPr>
        <w:t xml:space="preserve">Lopšelio-darželio </w:t>
      </w:r>
      <w:r w:rsidR="006C7F6B">
        <w:rPr>
          <w:rStyle w:val="fontstyle01"/>
        </w:rPr>
        <w:t>darbuotoją.</w:t>
      </w:r>
      <w:r w:rsidR="006C7F6B">
        <w:br/>
      </w:r>
      <w:r>
        <w:rPr>
          <w:rStyle w:val="fontstyle21"/>
        </w:rPr>
        <w:t>I</w:t>
      </w:r>
      <w:r w:rsidR="006C7F6B">
        <w:rPr>
          <w:rStyle w:val="fontstyle21"/>
        </w:rPr>
        <w:t xml:space="preserve">nformacijos konfidencialumo apsauga </w:t>
      </w:r>
      <w:r w:rsidR="006C7F6B">
        <w:rPr>
          <w:rStyle w:val="fontstyle01"/>
        </w:rPr>
        <w:t>– tai užtikrinimas, kad informacija yra pasiekiama</w:t>
      </w:r>
      <w:r w:rsidR="006C7F6B">
        <w:br/>
      </w:r>
      <w:r w:rsidR="006C7F6B">
        <w:rPr>
          <w:rStyle w:val="fontstyle01"/>
        </w:rPr>
        <w:t>tik įgaliotiems, turintiems tam teisę ir poreikį, vartotojams.</w:t>
      </w:r>
    </w:p>
    <w:p w:rsidR="00BE4F46" w:rsidRDefault="006C7F6B" w:rsidP="00BE4F46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II SKYRIUS</w:t>
      </w:r>
      <w:r>
        <w:rPr>
          <w:b/>
          <w:bCs/>
          <w:color w:val="000000"/>
        </w:rPr>
        <w:br/>
      </w:r>
      <w:r>
        <w:rPr>
          <w:rStyle w:val="fontstyle21"/>
        </w:rPr>
        <w:t>BENDRAVIMO ELEKTRONINIU PAŠTU PAGRINDINĖS NUOSTATOS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</w:t>
      </w:r>
      <w:r w:rsidR="006C7F6B">
        <w:rPr>
          <w:rStyle w:val="fontstyle01"/>
        </w:rPr>
        <w:t xml:space="preserve">7. </w:t>
      </w:r>
      <w:r w:rsidR="00BE4F46">
        <w:rPr>
          <w:rStyle w:val="fontstyle01"/>
        </w:rPr>
        <w:t xml:space="preserve">Lopšelis-darželis </w:t>
      </w:r>
      <w:r w:rsidR="006C7F6B">
        <w:rPr>
          <w:rStyle w:val="fontstyle01"/>
        </w:rPr>
        <w:t xml:space="preserve">naudojasi </w:t>
      </w:r>
      <w:r w:rsidR="009B347C">
        <w:rPr>
          <w:rStyle w:val="fontstyle01"/>
        </w:rPr>
        <w:t xml:space="preserve"> </w:t>
      </w:r>
      <w:proofErr w:type="spellStart"/>
      <w:r w:rsidR="009B347C" w:rsidRPr="005354DF">
        <w:rPr>
          <w:rStyle w:val="fontstyle01"/>
          <w:color w:val="auto"/>
        </w:rPr>
        <w:t>hostex</w:t>
      </w:r>
      <w:proofErr w:type="spellEnd"/>
      <w:r w:rsidR="009B347C" w:rsidRPr="005354DF">
        <w:rPr>
          <w:rStyle w:val="fontstyle01"/>
          <w:color w:val="auto"/>
        </w:rPr>
        <w:t xml:space="preserve"> su </w:t>
      </w:r>
      <w:r w:rsidR="00666FC1" w:rsidRPr="005354DF">
        <w:rPr>
          <w:rStyle w:val="fontstyle01"/>
          <w:color w:val="auto"/>
        </w:rPr>
        <w:t>Telia</w:t>
      </w:r>
      <w:r w:rsidR="00E63DC7" w:rsidRPr="005354DF">
        <w:rPr>
          <w:rStyle w:val="fontstyle01"/>
          <w:color w:val="auto"/>
        </w:rPr>
        <w:t xml:space="preserve"> Lietuva</w:t>
      </w:r>
      <w:r w:rsidR="00FA2551" w:rsidRPr="005354DF">
        <w:rPr>
          <w:rStyle w:val="fontstyle01"/>
          <w:color w:val="auto"/>
        </w:rPr>
        <w:t>, AB</w:t>
      </w:r>
      <w:r w:rsidR="00C0221A" w:rsidRPr="005354DF">
        <w:rPr>
          <w:rStyle w:val="fontstyle01"/>
          <w:color w:val="auto"/>
        </w:rPr>
        <w:t xml:space="preserve"> ir </w:t>
      </w:r>
      <w:proofErr w:type="spellStart"/>
      <w:r w:rsidR="00C0221A" w:rsidRPr="005354DF">
        <w:rPr>
          <w:rStyle w:val="fontstyle01"/>
          <w:color w:val="auto"/>
        </w:rPr>
        <w:t>svetaine.lt</w:t>
      </w:r>
      <w:proofErr w:type="spellEnd"/>
      <w:r w:rsidR="00BA6D95" w:rsidRPr="005354DF">
        <w:rPr>
          <w:rStyle w:val="fontstyle01"/>
          <w:color w:val="auto"/>
        </w:rPr>
        <w:t xml:space="preserve"> </w:t>
      </w:r>
      <w:r w:rsidR="00E63DC7" w:rsidRPr="00BA6D95">
        <w:rPr>
          <w:rStyle w:val="fontstyle01"/>
          <w:color w:val="FF0000"/>
        </w:rPr>
        <w:t xml:space="preserve"> </w:t>
      </w:r>
      <w:r w:rsidR="006C7F6B">
        <w:rPr>
          <w:rStyle w:val="fontstyle01"/>
        </w:rPr>
        <w:t>elektroninio pašto paslaugomis.</w:t>
      </w:r>
      <w:r w:rsidR="006C7F6B">
        <w:br/>
      </w:r>
      <w:r>
        <w:rPr>
          <w:rStyle w:val="fontstyle01"/>
        </w:rPr>
        <w:t xml:space="preserve">            </w:t>
      </w:r>
      <w:r w:rsidR="006C7F6B">
        <w:rPr>
          <w:rStyle w:val="fontstyle01"/>
        </w:rPr>
        <w:t>8. Kiekvienas elektroninio pašto pranešimas (laiškas) gali būti skirtas keliems adresatams:</w:t>
      </w:r>
      <w:r w:rsidR="006C7F6B">
        <w:br/>
      </w:r>
      <w:r>
        <w:rPr>
          <w:rStyle w:val="fontstyle01"/>
        </w:rPr>
        <w:lastRenderedPageBreak/>
        <w:t xml:space="preserve">            </w:t>
      </w:r>
      <w:r w:rsidR="006C7F6B">
        <w:rPr>
          <w:rStyle w:val="fontstyle01"/>
        </w:rPr>
        <w:t>8.1. laukelyje „Kam“ (</w:t>
      </w:r>
      <w:proofErr w:type="spellStart"/>
      <w:r w:rsidR="006C7F6B">
        <w:rPr>
          <w:rStyle w:val="fontstyle01"/>
        </w:rPr>
        <w:t>angl</w:t>
      </w:r>
      <w:proofErr w:type="spellEnd"/>
      <w:r w:rsidR="006C7F6B">
        <w:rPr>
          <w:rStyle w:val="fontstyle01"/>
        </w:rPr>
        <w:t>. „To“) nurodomi pagrindiniai elektroninio laiško adresatai</w:t>
      </w:r>
      <w:r w:rsidR="006C7F6B">
        <w:br/>
      </w:r>
      <w:r w:rsidR="006C7F6B">
        <w:rPr>
          <w:rStyle w:val="fontstyle01"/>
        </w:rPr>
        <w:t>(tiesioginis laiško priskyrimas), kurie privalo atsakyti į laišką, išskyrus atvejus, kai laiškas yra</w:t>
      </w:r>
      <w:r w:rsidR="006C7F6B">
        <w:br/>
      </w:r>
      <w:r w:rsidR="006C7F6B">
        <w:rPr>
          <w:rStyle w:val="fontstyle01"/>
        </w:rPr>
        <w:t>informacinio pobūdžio;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</w:t>
      </w:r>
      <w:r w:rsidR="006C7F6B">
        <w:rPr>
          <w:rStyle w:val="fontstyle01"/>
        </w:rPr>
        <w:t>8.2. laukelyje „Kopija“ (</w:t>
      </w:r>
      <w:proofErr w:type="spellStart"/>
      <w:r w:rsidR="006C7F6B">
        <w:rPr>
          <w:rStyle w:val="fontstyle01"/>
        </w:rPr>
        <w:t>angl</w:t>
      </w:r>
      <w:proofErr w:type="spellEnd"/>
      <w:r w:rsidR="006C7F6B">
        <w:rPr>
          <w:rStyle w:val="fontstyle01"/>
        </w:rPr>
        <w:t>. „</w:t>
      </w:r>
      <w:proofErr w:type="spellStart"/>
      <w:r w:rsidR="006C7F6B">
        <w:rPr>
          <w:rStyle w:val="fontstyle01"/>
        </w:rPr>
        <w:t>Cc</w:t>
      </w:r>
      <w:proofErr w:type="spellEnd"/>
      <w:r w:rsidR="006C7F6B">
        <w:rPr>
          <w:rStyle w:val="fontstyle01"/>
        </w:rPr>
        <w:t>“) nurodomi adresatai, kurie turi susipažinti su</w:t>
      </w:r>
      <w:r w:rsidR="006C7F6B">
        <w:br/>
      </w:r>
      <w:r w:rsidR="006C7F6B">
        <w:rPr>
          <w:rStyle w:val="fontstyle01"/>
        </w:rPr>
        <w:t>informacija, o atsakyti į laišką prievolės nėra, išskyrus atvejus, kai laiško gavėjas turi svarių</w:t>
      </w:r>
      <w:r w:rsidR="006C7F6B">
        <w:br/>
      </w:r>
      <w:r w:rsidR="006C7F6B">
        <w:rPr>
          <w:rStyle w:val="fontstyle01"/>
        </w:rPr>
        <w:t>argumentų;</w:t>
      </w:r>
      <w:r w:rsidR="006C7F6B">
        <w:br/>
      </w:r>
      <w:r>
        <w:rPr>
          <w:rStyle w:val="fontstyle01"/>
        </w:rPr>
        <w:t xml:space="preserve">           </w:t>
      </w:r>
      <w:r w:rsidR="006C7F6B">
        <w:rPr>
          <w:rStyle w:val="fontstyle01"/>
        </w:rPr>
        <w:t>8.3. laukelis „Nematoma kopija“ (</w:t>
      </w:r>
      <w:proofErr w:type="spellStart"/>
      <w:r w:rsidR="006C7F6B">
        <w:rPr>
          <w:rStyle w:val="fontstyle01"/>
        </w:rPr>
        <w:t>angl</w:t>
      </w:r>
      <w:proofErr w:type="spellEnd"/>
      <w:r w:rsidR="006C7F6B">
        <w:rPr>
          <w:rStyle w:val="fontstyle01"/>
        </w:rPr>
        <w:t>. „</w:t>
      </w:r>
      <w:proofErr w:type="spellStart"/>
      <w:r w:rsidR="006C7F6B">
        <w:rPr>
          <w:rStyle w:val="fontstyle01"/>
        </w:rPr>
        <w:t>Bcc</w:t>
      </w:r>
      <w:proofErr w:type="spellEnd"/>
      <w:r w:rsidR="006C7F6B">
        <w:rPr>
          <w:rStyle w:val="fontstyle01"/>
        </w:rPr>
        <w:t>“) naudojamas tais atvejais, kai nenorima</w:t>
      </w:r>
      <w:r w:rsidR="006C7F6B">
        <w:br/>
      </w:r>
      <w:r w:rsidR="006C7F6B">
        <w:rPr>
          <w:rStyle w:val="fontstyle01"/>
        </w:rPr>
        <w:t xml:space="preserve">atskleisti visų adresatų grupės, </w:t>
      </w:r>
      <w:proofErr w:type="spellStart"/>
      <w:r w:rsidR="006C7F6B">
        <w:rPr>
          <w:rStyle w:val="fontstyle01"/>
        </w:rPr>
        <w:t>pvz</w:t>
      </w:r>
      <w:proofErr w:type="spellEnd"/>
      <w:r w:rsidR="006C7F6B">
        <w:rPr>
          <w:rStyle w:val="fontstyle01"/>
        </w:rPr>
        <w:t>., siunčiant kvietimą į konferenciją. Vidiniam bendravimui</w:t>
      </w:r>
      <w:r w:rsidR="006C7F6B">
        <w:br/>
      </w:r>
      <w:r w:rsidR="006C7F6B">
        <w:rPr>
          <w:rStyle w:val="fontstyle01"/>
        </w:rPr>
        <w:t>laukelis „Nematoma kopija“ paprastai nenaudojamas.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</w:t>
      </w:r>
      <w:r w:rsidR="006C7F6B">
        <w:rPr>
          <w:rStyle w:val="fontstyle01"/>
        </w:rPr>
        <w:t>9. Visi elektroniniai laiškai turi turėti temą, aiškiai atspindinčią elektroninio laiško turinį.</w:t>
      </w:r>
      <w:r w:rsidR="006C7F6B">
        <w:br/>
      </w:r>
      <w:r w:rsidR="006C7F6B">
        <w:rPr>
          <w:rStyle w:val="fontstyle01"/>
        </w:rPr>
        <w:t>Tema nurodoma laukelyje „Tema“ (</w:t>
      </w:r>
      <w:proofErr w:type="spellStart"/>
      <w:r w:rsidR="006C7F6B">
        <w:rPr>
          <w:rStyle w:val="fontstyle01"/>
        </w:rPr>
        <w:t>angl</w:t>
      </w:r>
      <w:proofErr w:type="spellEnd"/>
      <w:r w:rsidR="006C7F6B">
        <w:rPr>
          <w:rStyle w:val="fontstyle01"/>
        </w:rPr>
        <w:t>. „</w:t>
      </w:r>
      <w:proofErr w:type="spellStart"/>
      <w:r w:rsidR="006C7F6B">
        <w:rPr>
          <w:rStyle w:val="fontstyle01"/>
        </w:rPr>
        <w:t>Subject</w:t>
      </w:r>
      <w:proofErr w:type="spellEnd"/>
      <w:r w:rsidR="006C7F6B">
        <w:rPr>
          <w:rStyle w:val="fontstyle01"/>
        </w:rPr>
        <w:t>“).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</w:t>
      </w:r>
      <w:r w:rsidR="006C7F6B">
        <w:rPr>
          <w:rStyle w:val="fontstyle01"/>
        </w:rPr>
        <w:t>10. Elektroninio pašto pranešimo tekstas rašomas elektroninio pašto programų</w:t>
      </w:r>
      <w:r w:rsidR="006C7F6B">
        <w:br/>
      </w:r>
      <w:r w:rsidR="006C7F6B">
        <w:rPr>
          <w:rStyle w:val="fontstyle01"/>
        </w:rPr>
        <w:t>numatytuoju stiliumi, šriftu, dydžiu bei spalva, tekstas neatitraukiamas nuo paraštės. Lietuvių kalba</w:t>
      </w:r>
      <w:r w:rsidR="006C7F6B">
        <w:br/>
      </w:r>
      <w:r w:rsidR="006C7F6B">
        <w:rPr>
          <w:rStyle w:val="fontstyle01"/>
        </w:rPr>
        <w:t>elektroninio laiško tekstas rašomas lietuviškais simboliais, išskyrus atvejus, kai to padaryti</w:t>
      </w:r>
      <w:r w:rsidR="006C7F6B">
        <w:br/>
      </w:r>
      <w:r w:rsidR="006C7F6B">
        <w:rPr>
          <w:rStyle w:val="fontstyle01"/>
        </w:rPr>
        <w:t>negalima dėl techninių galimybių.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</w:t>
      </w:r>
      <w:r w:rsidR="006C7F6B">
        <w:rPr>
          <w:rStyle w:val="fontstyle01"/>
        </w:rPr>
        <w:t>11. Į elektroninius laiškus turi būti atsakoma per laiško siuntėjo prašomą terminą, o jeigu</w:t>
      </w:r>
      <w:r w:rsidR="006C7F6B">
        <w:br/>
      </w:r>
      <w:r w:rsidR="006C7F6B">
        <w:rPr>
          <w:rStyle w:val="fontstyle01"/>
        </w:rPr>
        <w:t>terminas nenurodytas – paprastai per 1 darbo dieną. Nesant galimybės pateikti prašomos</w:t>
      </w:r>
      <w:r w:rsidR="006C7F6B">
        <w:br/>
      </w:r>
      <w:r w:rsidR="006C7F6B">
        <w:rPr>
          <w:rStyle w:val="fontstyle01"/>
        </w:rPr>
        <w:t>informacijos, elektroninio laiško siuntėjui privalo būti nusiųstas pranešimas nurodant terminą iki</w:t>
      </w:r>
      <w:r w:rsidR="006C7F6B">
        <w:br/>
      </w:r>
      <w:r w:rsidR="006C7F6B">
        <w:rPr>
          <w:rStyle w:val="fontstyle01"/>
        </w:rPr>
        <w:t>kada bus atsakyta arba nurodant, kad tai nėra gavėjo veiklos sritis.</w:t>
      </w:r>
    </w:p>
    <w:p w:rsidR="00BA6D95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12. Į vidinio bendravimo laiškus paprastai atsakoma per 2 darbo dienas.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</w:t>
      </w:r>
      <w:r w:rsidR="006C7F6B">
        <w:rPr>
          <w:rStyle w:val="fontstyle01"/>
        </w:rPr>
        <w:t xml:space="preserve">13. Darbuotojai ir </w:t>
      </w:r>
      <w:r>
        <w:rPr>
          <w:rStyle w:val="fontstyle01"/>
        </w:rPr>
        <w:t xml:space="preserve">tėvai </w:t>
      </w:r>
      <w:r w:rsidR="006C7F6B">
        <w:rPr>
          <w:rStyle w:val="fontstyle01"/>
        </w:rPr>
        <w:t>laikomi informuoti, jei laiškai jiems buvo išsiųsti ne vėliau kaip</w:t>
      </w:r>
      <w:r w:rsidR="006C7F6B">
        <w:br/>
      </w:r>
      <w:r w:rsidR="006C7F6B">
        <w:rPr>
          <w:rStyle w:val="fontstyle01"/>
        </w:rPr>
        <w:t xml:space="preserve">prieš 24 </w:t>
      </w:r>
      <w:proofErr w:type="spellStart"/>
      <w:r w:rsidR="006C7F6B">
        <w:rPr>
          <w:rStyle w:val="fontstyle01"/>
        </w:rPr>
        <w:t>val</w:t>
      </w:r>
      <w:proofErr w:type="spellEnd"/>
      <w:r w:rsidR="006C7F6B">
        <w:rPr>
          <w:rStyle w:val="fontstyle01"/>
        </w:rPr>
        <w:t xml:space="preserve">., išskyrus nenumatytus atvejus (liga ir </w:t>
      </w:r>
      <w:proofErr w:type="spellStart"/>
      <w:r w:rsidR="006C7F6B">
        <w:rPr>
          <w:rStyle w:val="fontstyle01"/>
        </w:rPr>
        <w:t>pan</w:t>
      </w:r>
      <w:proofErr w:type="spellEnd"/>
      <w:r w:rsidR="006C7F6B">
        <w:rPr>
          <w:rStyle w:val="fontstyle01"/>
        </w:rPr>
        <w:t>.).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14. Atsakymas į elektroninį laišką siunčiamas naudojant funkciją „Atsakyti“ (</w:t>
      </w:r>
      <w:proofErr w:type="spellStart"/>
      <w:r w:rsidR="006C7F6B">
        <w:rPr>
          <w:rStyle w:val="fontstyle01"/>
        </w:rPr>
        <w:t>angl</w:t>
      </w:r>
      <w:proofErr w:type="spellEnd"/>
      <w:r w:rsidR="006C7F6B">
        <w:rPr>
          <w:rStyle w:val="fontstyle01"/>
        </w:rPr>
        <w:t>.</w:t>
      </w:r>
      <w:r w:rsidR="006C7F6B">
        <w:br/>
      </w:r>
      <w:r w:rsidR="006C7F6B">
        <w:rPr>
          <w:rStyle w:val="fontstyle01"/>
        </w:rPr>
        <w:t>„</w:t>
      </w:r>
      <w:proofErr w:type="spellStart"/>
      <w:r w:rsidR="006C7F6B">
        <w:rPr>
          <w:rStyle w:val="fontstyle01"/>
        </w:rPr>
        <w:t>Reply</w:t>
      </w:r>
      <w:proofErr w:type="spellEnd"/>
      <w:r w:rsidR="006C7F6B">
        <w:rPr>
          <w:rStyle w:val="fontstyle01"/>
        </w:rPr>
        <w:t>“) arba „Atsakyti visiems“ (</w:t>
      </w:r>
      <w:proofErr w:type="spellStart"/>
      <w:r w:rsidR="006C7F6B">
        <w:rPr>
          <w:rStyle w:val="fontstyle01"/>
        </w:rPr>
        <w:t>angl</w:t>
      </w:r>
      <w:proofErr w:type="spellEnd"/>
      <w:r w:rsidR="006C7F6B">
        <w:rPr>
          <w:rStyle w:val="fontstyle01"/>
        </w:rPr>
        <w:t>. „</w:t>
      </w:r>
      <w:proofErr w:type="spellStart"/>
      <w:r w:rsidR="006C7F6B">
        <w:rPr>
          <w:rStyle w:val="fontstyle01"/>
        </w:rPr>
        <w:t>Reply</w:t>
      </w:r>
      <w:proofErr w:type="spellEnd"/>
      <w:r w:rsidR="006C7F6B">
        <w:rPr>
          <w:rStyle w:val="fontstyle01"/>
        </w:rPr>
        <w:t xml:space="preserve"> </w:t>
      </w:r>
      <w:proofErr w:type="spellStart"/>
      <w:r w:rsidR="006C7F6B">
        <w:rPr>
          <w:rStyle w:val="fontstyle01"/>
        </w:rPr>
        <w:t>all</w:t>
      </w:r>
      <w:proofErr w:type="spellEnd"/>
      <w:r w:rsidR="006C7F6B">
        <w:rPr>
          <w:rStyle w:val="fontstyle01"/>
        </w:rPr>
        <w:t>“) tam, kad būtų išsaugotas susirašinėjimo temos</w:t>
      </w:r>
      <w:r w:rsidR="006C7F6B">
        <w:br/>
      </w:r>
      <w:r w:rsidR="006C7F6B">
        <w:rPr>
          <w:rStyle w:val="fontstyle01"/>
        </w:rPr>
        <w:t>vientisumas ir užtikrinama greitesnė ir patogesnė paieška.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15. Pagrindiniai etiketo reikalavimai elektroninių laiškų tekstui: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15.1. tekstas turi būti glaustas, aiškus, be rašybos klaidų ir atitinkantis kalbos stiliaus</w:t>
      </w:r>
      <w:r w:rsidR="006C7F6B">
        <w:br/>
      </w:r>
      <w:r w:rsidR="006C7F6B">
        <w:rPr>
          <w:rStyle w:val="fontstyle01"/>
        </w:rPr>
        <w:t>reikalavimus;</w:t>
      </w:r>
      <w:r w:rsidR="006C7F6B">
        <w:br/>
      </w:r>
      <w:r>
        <w:rPr>
          <w:rStyle w:val="fontstyle01"/>
        </w:rPr>
        <w:t xml:space="preserve">            </w:t>
      </w:r>
      <w:r w:rsidR="006C7F6B">
        <w:rPr>
          <w:rStyle w:val="fontstyle01"/>
        </w:rPr>
        <w:t>15.2. nevartoti didžiųjų raidžių, išskyrus vartoseną sakinio pradžioje, tikrinius pavadinimus</w:t>
      </w:r>
      <w:r w:rsidR="006C7F6B">
        <w:br/>
      </w:r>
      <w:r w:rsidR="006C7F6B">
        <w:rPr>
          <w:rStyle w:val="fontstyle01"/>
        </w:rPr>
        <w:t>ir kitais reglamentuotais atvejais;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15.3. saikingai vartoti ženklus, kurie pabrėžia balso toną. Rekomenduojama visiškai</w:t>
      </w:r>
      <w:r w:rsidR="006C7F6B">
        <w:br/>
      </w:r>
      <w:r w:rsidR="006C7F6B">
        <w:rPr>
          <w:rStyle w:val="fontstyle01"/>
        </w:rPr>
        <w:t>atsisakyti įvairių šypsenėlių;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15.4. saikingai vartoti humoro frazes;</w:t>
      </w:r>
    </w:p>
    <w:p w:rsidR="006E2254" w:rsidRDefault="006E2254" w:rsidP="006E2254">
      <w:pPr>
        <w:pStyle w:val="Betarp"/>
        <w:jc w:val="both"/>
        <w:rPr>
          <w:rStyle w:val="fontstyle01"/>
        </w:rPr>
      </w:pPr>
      <w:r>
        <w:t xml:space="preserve">              </w:t>
      </w:r>
      <w:r w:rsidR="006C7F6B">
        <w:rPr>
          <w:rStyle w:val="fontstyle01"/>
        </w:rPr>
        <w:t>15.5. nevartoti įžeidžiančių ir žeminančių frazių ir apibūdinimų.</w:t>
      </w:r>
      <w:r w:rsidR="006C7F6B">
        <w:br/>
      </w:r>
      <w:r>
        <w:rPr>
          <w:rStyle w:val="fontstyle01"/>
        </w:rPr>
        <w:t xml:space="preserve">           </w:t>
      </w:r>
      <w:r w:rsidR="00BA6D95">
        <w:rPr>
          <w:rStyle w:val="fontstyle01"/>
        </w:rPr>
        <w:t xml:space="preserve"> </w:t>
      </w:r>
      <w:r w:rsidR="006C7F6B">
        <w:rPr>
          <w:rStyle w:val="fontstyle01"/>
        </w:rPr>
        <w:t>16. Visuose elektroniniuose laiškuose siunčiamuose iš elektroninio pašto adreso su plėtiniu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gargzdunaminukas.lt</w:t>
      </w:r>
      <w:proofErr w:type="spellEnd"/>
      <w:r>
        <w:rPr>
          <w:rStyle w:val="fontstyle01"/>
        </w:rPr>
        <w:t xml:space="preserve"> </w:t>
      </w:r>
      <w:r w:rsidR="006C7F6B" w:rsidRPr="00BA6D95">
        <w:rPr>
          <w:rStyle w:val="fontstyle01"/>
          <w:color w:val="auto"/>
        </w:rPr>
        <w:t>privalomas šiuo dokumentu patvirtintas elektroninio pašto</w:t>
      </w:r>
      <w:r w:rsidR="006C7F6B" w:rsidRPr="00BA6D95">
        <w:br/>
      </w:r>
      <w:r w:rsidR="006C7F6B" w:rsidRPr="00BA6D95">
        <w:rPr>
          <w:rStyle w:val="fontstyle01"/>
          <w:color w:val="auto"/>
        </w:rPr>
        <w:t xml:space="preserve">parašas, </w:t>
      </w:r>
      <w:r w:rsidR="006C7F6B">
        <w:rPr>
          <w:rStyle w:val="fontstyle01"/>
        </w:rPr>
        <w:t>išskyrus atvejus, jeigu susikurti parašo negalima dėl ribotų techninio įrenginio galimybių.</w:t>
      </w:r>
      <w:r w:rsidR="006C7F6B">
        <w:br/>
      </w:r>
      <w:r>
        <w:rPr>
          <w:rStyle w:val="fontstyle01"/>
        </w:rPr>
        <w:t xml:space="preserve">            </w:t>
      </w:r>
      <w:r w:rsidR="006C7F6B">
        <w:rPr>
          <w:rStyle w:val="fontstyle01"/>
        </w:rPr>
        <w:t>17. Elektroniniuose laiškuose siunčiamuose iš elektroninio pašto adreso su plėtiniu</w:t>
      </w:r>
      <w:r w:rsidR="006C7F6B">
        <w:br/>
      </w:r>
      <w:proofErr w:type="spellStart"/>
      <w:r>
        <w:rPr>
          <w:rStyle w:val="fontstyle01"/>
        </w:rPr>
        <w:t>gargzdunaminukas.lt</w:t>
      </w:r>
      <w:proofErr w:type="spellEnd"/>
      <w:r>
        <w:rPr>
          <w:rStyle w:val="fontstyle01"/>
        </w:rPr>
        <w:t xml:space="preserve"> </w:t>
      </w:r>
      <w:r w:rsidR="006C7F6B">
        <w:rPr>
          <w:rStyle w:val="fontstyle01"/>
        </w:rPr>
        <w:t>gali būti naudojamas prierašas apie siunčiamos informacijos</w:t>
      </w:r>
      <w:r w:rsidR="006C7F6B">
        <w:br/>
      </w:r>
      <w:r w:rsidR="006C7F6B">
        <w:rPr>
          <w:rStyle w:val="fontstyle01"/>
        </w:rPr>
        <w:t>konfidencialumą.</w:t>
      </w:r>
      <w:r w:rsidR="006C7F6B">
        <w:br/>
      </w:r>
      <w:r>
        <w:rPr>
          <w:rStyle w:val="fontstyle01"/>
        </w:rPr>
        <w:t xml:space="preserve">            </w:t>
      </w:r>
      <w:r w:rsidR="006C7F6B">
        <w:rPr>
          <w:rStyle w:val="fontstyle01"/>
        </w:rPr>
        <w:t xml:space="preserve">18. </w:t>
      </w:r>
      <w:r>
        <w:rPr>
          <w:rStyle w:val="fontstyle01"/>
        </w:rPr>
        <w:t xml:space="preserve">Lopšelio-darželio </w:t>
      </w:r>
      <w:r w:rsidR="006C7F6B">
        <w:rPr>
          <w:rStyle w:val="fontstyle01"/>
        </w:rPr>
        <w:t>vadovui, kilus įtarimui dėl netinkamo suteiktų pašto dėžučių naudojimo, gali</w:t>
      </w:r>
      <w:r>
        <w:t xml:space="preserve"> </w:t>
      </w:r>
      <w:r w:rsidR="006C7F6B">
        <w:rPr>
          <w:rStyle w:val="fontstyle01"/>
        </w:rPr>
        <w:t>būti patikrintas pašto dėžučių turinys.</w:t>
      </w:r>
    </w:p>
    <w:p w:rsidR="00BE4F46" w:rsidRDefault="006E2254" w:rsidP="006E2254">
      <w:pPr>
        <w:pStyle w:val="Betarp"/>
        <w:jc w:val="both"/>
        <w:rPr>
          <w:rStyle w:val="fontstyle01"/>
        </w:rPr>
      </w:pPr>
      <w:r>
        <w:t xml:space="preserve">                </w:t>
      </w:r>
      <w:r w:rsidR="006C7F6B">
        <w:rPr>
          <w:rStyle w:val="fontstyle01"/>
        </w:rPr>
        <w:t>19. Darbuotojai privalo senesnius kaip 6 mėnesiai laiškus išvalyti iš pašto dėžučių. Laiškai,</w:t>
      </w:r>
      <w:r w:rsidR="006C7F6B">
        <w:br/>
      </w:r>
      <w:r w:rsidR="006C7F6B">
        <w:rPr>
          <w:rStyle w:val="fontstyle01"/>
        </w:rPr>
        <w:t>susiję su asmens duomenimis turi būti ištrinti nedelsiant nuo jų panaudojimo ir (ar) perkėlimo į</w:t>
      </w:r>
      <w:r w:rsidR="006C7F6B">
        <w:br/>
      </w:r>
      <w:r w:rsidR="006C7F6B">
        <w:rPr>
          <w:rStyle w:val="fontstyle01"/>
        </w:rPr>
        <w:t>saugojimo vietas, tačiau ne vėliau kaip per 3 darbo dienas.</w:t>
      </w:r>
    </w:p>
    <w:p w:rsidR="007F0598" w:rsidRDefault="006C7F6B" w:rsidP="007F0598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III SKYRIUS</w:t>
      </w:r>
      <w:r>
        <w:rPr>
          <w:b/>
          <w:bCs/>
          <w:color w:val="000000"/>
        </w:rPr>
        <w:br/>
      </w:r>
      <w:r>
        <w:rPr>
          <w:rStyle w:val="fontstyle21"/>
        </w:rPr>
        <w:t>ELEKTRONINIO PAŠTO PARAŠAS</w:t>
      </w:r>
    </w:p>
    <w:p w:rsidR="007F0598" w:rsidRDefault="007F0598" w:rsidP="007F0598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</w:t>
      </w:r>
      <w:r w:rsidR="006C7F6B">
        <w:rPr>
          <w:rStyle w:val="fontstyle01"/>
        </w:rPr>
        <w:t>20. Elektroninio pašto parašo pagrindinė funkcija – informuoti laiško gavėją apie laišką</w:t>
      </w:r>
      <w:r w:rsidR="006C7F6B">
        <w:br/>
      </w:r>
      <w:r w:rsidR="006C7F6B">
        <w:rPr>
          <w:rStyle w:val="fontstyle01"/>
        </w:rPr>
        <w:t>siunčiantį</w:t>
      </w:r>
      <w:r w:rsidRPr="007F0598">
        <w:rPr>
          <w:rStyle w:val="fontstyle01"/>
        </w:rPr>
        <w:t xml:space="preserve"> </w:t>
      </w:r>
      <w:r>
        <w:rPr>
          <w:rStyle w:val="fontstyle01"/>
        </w:rPr>
        <w:t>Lopšelio-darželio</w:t>
      </w:r>
      <w:r w:rsidR="006C7F6B">
        <w:rPr>
          <w:rStyle w:val="fontstyle01"/>
        </w:rPr>
        <w:t xml:space="preserve"> darbuotoją.</w:t>
      </w:r>
    </w:p>
    <w:p w:rsidR="00BA6D95" w:rsidRDefault="007F0598" w:rsidP="007F0598">
      <w:pPr>
        <w:pStyle w:val="Betarp"/>
        <w:jc w:val="both"/>
        <w:rPr>
          <w:rStyle w:val="fontstyle01"/>
        </w:rPr>
      </w:pPr>
      <w:r>
        <w:rPr>
          <w:rStyle w:val="fontstyle01"/>
        </w:rPr>
        <w:lastRenderedPageBreak/>
        <w:t xml:space="preserve">                </w:t>
      </w:r>
      <w:r w:rsidR="006C7F6B">
        <w:rPr>
          <w:rStyle w:val="fontstyle01"/>
        </w:rPr>
        <w:t xml:space="preserve">21. Kiekvienas </w:t>
      </w:r>
      <w:r w:rsidR="00BD39EF">
        <w:rPr>
          <w:rStyle w:val="fontstyle01"/>
        </w:rPr>
        <w:t xml:space="preserve">Lopšelio-darželio </w:t>
      </w:r>
      <w:r w:rsidR="006C7F6B">
        <w:rPr>
          <w:rStyle w:val="fontstyle01"/>
        </w:rPr>
        <w:t xml:space="preserve">darbuotojas gali susikurti kelis, </w:t>
      </w:r>
      <w:proofErr w:type="spellStart"/>
      <w:r w:rsidR="006C7F6B">
        <w:rPr>
          <w:rStyle w:val="fontstyle01"/>
        </w:rPr>
        <w:t>pvz</w:t>
      </w:r>
      <w:proofErr w:type="spellEnd"/>
      <w:r w:rsidR="006C7F6B">
        <w:rPr>
          <w:rStyle w:val="fontstyle01"/>
        </w:rPr>
        <w:t>., skirtingų darbinių pareigų,</w:t>
      </w:r>
      <w:r w:rsidR="00BD39EF">
        <w:t xml:space="preserve"> </w:t>
      </w:r>
      <w:r w:rsidR="006C7F6B">
        <w:rPr>
          <w:rStyle w:val="fontstyle01"/>
        </w:rPr>
        <w:t>elektroninio pašto parašus. Darbuotojas gali susikurti parašą lietuvių kalba. Viename paraše</w:t>
      </w:r>
      <w:r w:rsidR="00BD39EF">
        <w:t xml:space="preserve"> </w:t>
      </w:r>
      <w:r w:rsidR="006C7F6B">
        <w:rPr>
          <w:rStyle w:val="fontstyle01"/>
        </w:rPr>
        <w:t>nerekomenduojama nurodyti kelias asmens pareigybes.</w:t>
      </w:r>
    </w:p>
    <w:p w:rsidR="00BD39EF" w:rsidRDefault="007F0598" w:rsidP="007F0598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  </w:t>
      </w:r>
      <w:r w:rsidR="006C7F6B">
        <w:rPr>
          <w:rStyle w:val="fontstyle01"/>
        </w:rPr>
        <w:t>22. Taisyklių prieduose pateikiami pavyzdžiai lietuvių kalbomis.</w:t>
      </w:r>
    </w:p>
    <w:p w:rsidR="00BA6D95" w:rsidRDefault="007F0598" w:rsidP="007F0598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   </w:t>
      </w:r>
      <w:r w:rsidR="006C7F6B">
        <w:rPr>
          <w:rStyle w:val="fontstyle01"/>
        </w:rPr>
        <w:t>23. Elektroninis pašto parašas gali būti ilgasis arba trumpasis. Iniciatyviniame laiške arba</w:t>
      </w:r>
      <w:r w:rsidR="006C7F6B">
        <w:br/>
      </w:r>
      <w:r w:rsidR="006C7F6B">
        <w:rPr>
          <w:rStyle w:val="fontstyle01"/>
        </w:rPr>
        <w:t>pirmą kartą atsakant į laišką, naudojamas ilgasis parašas, o tęsiant susirašinėjimą – trumpasis</w:t>
      </w:r>
      <w:r w:rsidR="006C7F6B">
        <w:br/>
      </w:r>
      <w:r w:rsidR="006C7F6B">
        <w:rPr>
          <w:rStyle w:val="fontstyle01"/>
        </w:rPr>
        <w:t>parašas.</w:t>
      </w:r>
      <w:r w:rsidR="006C7F6B">
        <w:br/>
      </w:r>
      <w:r>
        <w:rPr>
          <w:rStyle w:val="fontstyle01"/>
        </w:rPr>
        <w:t xml:space="preserve">               </w:t>
      </w:r>
      <w:r w:rsidR="006C7F6B">
        <w:rPr>
          <w:rStyle w:val="fontstyle01"/>
        </w:rPr>
        <w:t>24. Ilgojo elektroninio pašto parašo pavyzdys lietuvių kalba pateikiamas Taisyklių 1 priede.</w:t>
      </w:r>
      <w:r w:rsidR="006C7F6B">
        <w:br/>
      </w:r>
      <w:r>
        <w:rPr>
          <w:rStyle w:val="fontstyle01"/>
        </w:rPr>
        <w:t xml:space="preserve">                </w:t>
      </w:r>
      <w:r w:rsidR="006C7F6B">
        <w:rPr>
          <w:rStyle w:val="fontstyle01"/>
        </w:rPr>
        <w:t xml:space="preserve">25. Darbuotojas turi teisę naudoti </w:t>
      </w:r>
      <w:r w:rsidR="00BA6D95">
        <w:rPr>
          <w:rStyle w:val="fontstyle01"/>
        </w:rPr>
        <w:t xml:space="preserve">Lopšelio-darželio </w:t>
      </w:r>
      <w:r w:rsidR="006C7F6B">
        <w:rPr>
          <w:rStyle w:val="fontstyle01"/>
        </w:rPr>
        <w:t>logotipą, tokiu atveju ilgojo elektroninio pašto</w:t>
      </w:r>
      <w:r>
        <w:t xml:space="preserve"> </w:t>
      </w:r>
      <w:r w:rsidR="006C7F6B">
        <w:rPr>
          <w:rStyle w:val="fontstyle01"/>
        </w:rPr>
        <w:t xml:space="preserve">paraše atskiroje eilutėje rašomas ir visas </w:t>
      </w:r>
      <w:r w:rsidR="00BA6D95">
        <w:rPr>
          <w:rStyle w:val="fontstyle01"/>
        </w:rPr>
        <w:t xml:space="preserve">Lopšelio-darželio </w:t>
      </w:r>
      <w:r w:rsidR="006C7F6B">
        <w:rPr>
          <w:rStyle w:val="fontstyle01"/>
        </w:rPr>
        <w:t>pavadinimas virš adreso (2 priedas).</w:t>
      </w:r>
    </w:p>
    <w:p w:rsidR="007F0598" w:rsidRDefault="007F0598" w:rsidP="007F0598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    </w:t>
      </w:r>
      <w:r w:rsidR="006C7F6B">
        <w:rPr>
          <w:rStyle w:val="fontstyle01"/>
        </w:rPr>
        <w:t>26. Trumpojo elektroninio pašto parašo pavyzdys lietuvių kalba pateikiamas Taisyklių 3</w:t>
      </w:r>
      <w:r w:rsidR="006C7F6B">
        <w:br/>
      </w:r>
      <w:r w:rsidR="006C7F6B">
        <w:rPr>
          <w:rStyle w:val="fontstyle01"/>
        </w:rPr>
        <w:t>priede.</w:t>
      </w:r>
    </w:p>
    <w:p w:rsidR="003761F7" w:rsidRDefault="006C7F6B" w:rsidP="007F0598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IV SKYRIUS</w:t>
      </w:r>
      <w:r>
        <w:rPr>
          <w:b/>
          <w:bCs/>
          <w:color w:val="000000"/>
        </w:rPr>
        <w:br/>
      </w:r>
      <w:r>
        <w:rPr>
          <w:rStyle w:val="fontstyle21"/>
        </w:rPr>
        <w:t>PRIERAŠAS APIE SIUNČIAMOS INFORMACIJOS KONFIDENCIALUMĄ</w:t>
      </w:r>
    </w:p>
    <w:p w:rsidR="003761F7" w:rsidRDefault="003761F7" w:rsidP="003761F7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  </w:t>
      </w:r>
      <w:r w:rsidR="006C7F6B">
        <w:rPr>
          <w:rStyle w:val="fontstyle01"/>
        </w:rPr>
        <w:t>27. Prierašo apie siunčiamos informacijos konfidencialumą paskirtis – siekis, kad</w:t>
      </w:r>
      <w:r w:rsidR="006C7F6B">
        <w:br/>
      </w:r>
      <w:r w:rsidR="006C7F6B">
        <w:rPr>
          <w:rStyle w:val="fontstyle01"/>
        </w:rPr>
        <w:t>informacija disponuotų tik tam teisę turintys asmenys.</w:t>
      </w:r>
    </w:p>
    <w:p w:rsidR="003761F7" w:rsidRDefault="003761F7" w:rsidP="003761F7">
      <w:pPr>
        <w:pStyle w:val="Betarp"/>
        <w:jc w:val="both"/>
        <w:rPr>
          <w:rStyle w:val="fontstyle01"/>
        </w:rPr>
      </w:pPr>
      <w:r>
        <w:rPr>
          <w:rStyle w:val="fontstyle01"/>
        </w:rPr>
        <w:t xml:space="preserve">               </w:t>
      </w:r>
      <w:r w:rsidR="006C7F6B">
        <w:rPr>
          <w:rStyle w:val="fontstyle01"/>
        </w:rPr>
        <w:t>28. Prierašo apie siunčiamos informacijos konfidencialumą lietuvių kalba pateikiami</w:t>
      </w:r>
      <w:r w:rsidR="006C7F6B">
        <w:br/>
      </w:r>
      <w:r w:rsidR="006C7F6B">
        <w:rPr>
          <w:rStyle w:val="fontstyle01"/>
        </w:rPr>
        <w:t>Taisyklių 4 priede.</w:t>
      </w:r>
    </w:p>
    <w:p w:rsidR="003761F7" w:rsidRDefault="006C7F6B" w:rsidP="007F0598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V SKYRIUS</w:t>
      </w:r>
      <w:r>
        <w:rPr>
          <w:b/>
          <w:bCs/>
          <w:color w:val="000000"/>
        </w:rPr>
        <w:br/>
      </w:r>
      <w:r>
        <w:rPr>
          <w:rStyle w:val="fontstyle21"/>
        </w:rPr>
        <w:t>AUTOMATINIS PRANEŠIMAS APIE DARBUOTOJO NEBUVIMĄ DARBE</w:t>
      </w:r>
    </w:p>
    <w:p w:rsidR="003761F7" w:rsidRDefault="006C7F6B" w:rsidP="003761F7">
      <w:pPr>
        <w:jc w:val="both"/>
        <w:rPr>
          <w:rStyle w:val="fontstyle01"/>
        </w:rPr>
      </w:pPr>
      <w:r>
        <w:rPr>
          <w:b/>
          <w:bCs/>
          <w:color w:val="000000"/>
        </w:rPr>
        <w:br/>
      </w:r>
      <w:r w:rsidR="003761F7">
        <w:rPr>
          <w:rStyle w:val="fontstyle01"/>
        </w:rPr>
        <w:t xml:space="preserve">               </w:t>
      </w:r>
      <w:r>
        <w:rPr>
          <w:rStyle w:val="fontstyle01"/>
        </w:rPr>
        <w:t>29. Darbuotojui atostogaujant ar esant ilgesnėje nei 1 dienos komandiruotėje,</w:t>
      </w:r>
      <w:r>
        <w:rPr>
          <w:color w:val="000000"/>
        </w:rPr>
        <w:br/>
      </w:r>
      <w:r>
        <w:rPr>
          <w:rStyle w:val="fontstyle01"/>
        </w:rPr>
        <w:t>elektroniniame pašte privalo būti nustatytas automatinis pranešimo lietuvių kalba apie jo nebuvimą</w:t>
      </w:r>
      <w:r>
        <w:rPr>
          <w:color w:val="000000"/>
        </w:rPr>
        <w:br/>
      </w:r>
      <w:r>
        <w:rPr>
          <w:rStyle w:val="fontstyle01"/>
        </w:rPr>
        <w:t>darbo vietoje režimas, būtinai nurodant pavaduojantį asmenį ir jo kontaktus. Jeigu darbuotojas</w:t>
      </w:r>
      <w:r>
        <w:rPr>
          <w:color w:val="000000"/>
        </w:rPr>
        <w:br/>
      </w:r>
      <w:r>
        <w:rPr>
          <w:rStyle w:val="fontstyle01"/>
        </w:rPr>
        <w:t>ilgesnės nei 1 diena komandiruotės metu skaito elektroninį paštą ir vykdo funkcijas pagal</w:t>
      </w:r>
      <w:r>
        <w:rPr>
          <w:color w:val="000000"/>
        </w:rPr>
        <w:br/>
      </w:r>
      <w:r>
        <w:rPr>
          <w:rStyle w:val="fontstyle01"/>
        </w:rPr>
        <w:t>elektroniniuose laiškuose suformuotus pavedimus, tai automatinis pranešimas nenustatomas.</w:t>
      </w:r>
      <w:r>
        <w:rPr>
          <w:color w:val="000000"/>
        </w:rPr>
        <w:br/>
      </w:r>
      <w:r w:rsidR="003761F7">
        <w:rPr>
          <w:rStyle w:val="fontstyle01"/>
        </w:rPr>
        <w:t xml:space="preserve">              </w:t>
      </w:r>
      <w:r>
        <w:rPr>
          <w:rStyle w:val="fontstyle01"/>
        </w:rPr>
        <w:t>30. Automatinio pranešimo tekstas lietuvių kalba pateikiamas Taisyklių 5 priede.</w:t>
      </w:r>
    </w:p>
    <w:p w:rsidR="003761F7" w:rsidRDefault="006C7F6B" w:rsidP="007F0598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VI SKYRIUS</w:t>
      </w:r>
      <w:r>
        <w:rPr>
          <w:b/>
          <w:bCs/>
          <w:color w:val="000000"/>
        </w:rPr>
        <w:br/>
      </w:r>
      <w:r>
        <w:rPr>
          <w:rStyle w:val="fontstyle21"/>
        </w:rPr>
        <w:t>BAIGIAMOSIOS NUOSTATOS</w:t>
      </w:r>
    </w:p>
    <w:p w:rsidR="00B9466D" w:rsidRDefault="006C7F6B" w:rsidP="00B9466D">
      <w:pPr>
        <w:pStyle w:val="Betarp"/>
        <w:rPr>
          <w:rStyle w:val="fontstyle01"/>
        </w:rPr>
      </w:pPr>
      <w:r>
        <w:rPr>
          <w:b/>
          <w:bCs/>
        </w:rPr>
        <w:br/>
      </w:r>
      <w:r w:rsidR="003761F7">
        <w:rPr>
          <w:rStyle w:val="fontstyle01"/>
        </w:rPr>
        <w:t xml:space="preserve">              </w:t>
      </w:r>
      <w:r>
        <w:rPr>
          <w:rStyle w:val="fontstyle01"/>
        </w:rPr>
        <w:t xml:space="preserve">31. </w:t>
      </w:r>
      <w:r w:rsidR="00B9466D">
        <w:rPr>
          <w:rStyle w:val="fontstyle01"/>
        </w:rPr>
        <w:t>Su taisyklėmis supažindinti darbuotojus, Taisyklių 6 priedas.</w:t>
      </w:r>
    </w:p>
    <w:p w:rsidR="003761F7" w:rsidRDefault="00B9466D" w:rsidP="00B9466D">
      <w:pPr>
        <w:pStyle w:val="Betarp"/>
        <w:rPr>
          <w:rStyle w:val="fontstyle01"/>
        </w:rPr>
      </w:pPr>
      <w:r>
        <w:rPr>
          <w:rStyle w:val="fontstyle01"/>
        </w:rPr>
        <w:t xml:space="preserve">              32. </w:t>
      </w:r>
      <w:r w:rsidR="006C7F6B">
        <w:rPr>
          <w:rStyle w:val="fontstyle01"/>
        </w:rPr>
        <w:t xml:space="preserve">Šios taisyklės keičiamos arba pripažįstamos netekusiomis galios </w:t>
      </w:r>
      <w:r w:rsidR="003761F7">
        <w:rPr>
          <w:rStyle w:val="fontstyle01"/>
        </w:rPr>
        <w:t xml:space="preserve">Lopšelio-darželio </w:t>
      </w:r>
      <w:r w:rsidR="006C7F6B">
        <w:rPr>
          <w:rStyle w:val="fontstyle01"/>
        </w:rPr>
        <w:t>direktoriaus</w:t>
      </w:r>
      <w:r w:rsidR="003761F7">
        <w:t xml:space="preserve"> </w:t>
      </w:r>
      <w:r w:rsidR="006C7F6B">
        <w:rPr>
          <w:rStyle w:val="fontstyle01"/>
        </w:rPr>
        <w:t>įsakymu.</w:t>
      </w:r>
    </w:p>
    <w:p w:rsidR="00F0420B" w:rsidRDefault="006C7F6B" w:rsidP="003761F7">
      <w:pPr>
        <w:jc w:val="center"/>
        <w:rPr>
          <w:rStyle w:val="fontstyle01"/>
        </w:rPr>
      </w:pPr>
      <w:r>
        <w:rPr>
          <w:rStyle w:val="fontstyle01"/>
        </w:rPr>
        <w:t>_____________________</w:t>
      </w:r>
    </w:p>
    <w:p w:rsidR="00053146" w:rsidRDefault="00053146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3146" w:rsidRDefault="00053146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3146" w:rsidRDefault="00053146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3146" w:rsidRDefault="00053146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482F" w:rsidRDefault="00053146" w:rsidP="00B6482F">
      <w:pPr>
        <w:ind w:left="567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lastRenderedPageBreak/>
        <w:t>Gargždų lopšelio-darželio „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Naminukas</w:t>
      </w:r>
      <w:proofErr w:type="spellEnd"/>
      <w:r>
        <w:rPr>
          <w:rFonts w:ascii="Times-Roman" w:hAnsi="Times-Roman"/>
          <w:color w:val="000000"/>
          <w:sz w:val="24"/>
          <w:szCs w:val="24"/>
        </w:rPr>
        <w:t>“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darbuotoj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bendravimo elektroniniu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paštu taisykli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1 priedas</w:t>
      </w:r>
    </w:p>
    <w:p w:rsidR="00231B15" w:rsidRDefault="00231B15" w:rsidP="00B6482F">
      <w:pPr>
        <w:ind w:left="5670" w:hanging="5670"/>
        <w:jc w:val="center"/>
        <w:rPr>
          <w:rStyle w:val="fontstyle01"/>
        </w:rPr>
      </w:pPr>
    </w:p>
    <w:p w:rsidR="00B6482F" w:rsidRDefault="00B6482F" w:rsidP="00B6482F">
      <w:pPr>
        <w:ind w:left="5670" w:hanging="5670"/>
        <w:jc w:val="center"/>
        <w:rPr>
          <w:rFonts w:ascii="Times-Roman" w:hAnsi="Times-Roman"/>
          <w:color w:val="000000"/>
          <w:sz w:val="24"/>
          <w:szCs w:val="24"/>
        </w:rPr>
      </w:pPr>
      <w:r>
        <w:rPr>
          <w:rStyle w:val="fontstyle01"/>
        </w:rPr>
        <w:t>Ilgojo elektroninio pašto parašo pavyzdys</w:t>
      </w:r>
    </w:p>
    <w:p w:rsidR="00B6482F" w:rsidRDefault="00B6482F" w:rsidP="00B6482F">
      <w:pPr>
        <w:ind w:left="5670" w:hanging="5670"/>
        <w:jc w:val="center"/>
        <w:rPr>
          <w:rFonts w:ascii="Times-Roman" w:hAnsi="Times-Roman"/>
          <w:color w:val="000000"/>
          <w:sz w:val="24"/>
          <w:szCs w:val="24"/>
        </w:rPr>
      </w:pPr>
    </w:p>
    <w:p w:rsidR="00231B15" w:rsidRDefault="00053146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Pagarbiai</w:t>
      </w:r>
      <w:r w:rsidRPr="00B6482F">
        <w:rPr>
          <w:rFonts w:ascii="Times New Roman" w:hAnsi="Times New Roman" w:cs="Times New Roman"/>
          <w:sz w:val="24"/>
          <w:szCs w:val="24"/>
        </w:rPr>
        <w:br/>
      </w:r>
      <w:r w:rsidRPr="00B6482F">
        <w:rPr>
          <w:rFonts w:ascii="Times New Roman" w:hAnsi="Times New Roman" w:cs="Times New Roman"/>
          <w:b/>
          <w:bCs/>
          <w:sz w:val="24"/>
          <w:szCs w:val="24"/>
        </w:rPr>
        <w:t>Vardas Pavard</w:t>
      </w:r>
      <w:r w:rsidR="00B6482F" w:rsidRPr="00B6482F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Pr="00B64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8A8">
        <w:rPr>
          <w:rFonts w:ascii="Times New Roman" w:hAnsi="Times New Roman" w:cs="Times New Roman"/>
          <w:bCs/>
          <w:sz w:val="24"/>
          <w:szCs w:val="24"/>
        </w:rPr>
        <w:t>/</w:t>
      </w:r>
      <w:r w:rsidR="00231B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31B15" w:rsidRPr="00B6482F">
        <w:rPr>
          <w:rFonts w:ascii="Times New Roman" w:hAnsi="Times New Roman" w:cs="Times New Roman"/>
          <w:sz w:val="24"/>
          <w:szCs w:val="24"/>
        </w:rPr>
        <w:t>Pareigos</w:t>
      </w:r>
    </w:p>
    <w:p w:rsidR="00B6482F" w:rsidRPr="00B6482F" w:rsidRDefault="00B6482F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6482F" w:rsidRPr="00B6482F" w:rsidRDefault="00B6482F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Gargždų lopšelis-darželis „</w:t>
      </w:r>
      <w:proofErr w:type="spellStart"/>
      <w:r w:rsidRPr="00B6482F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B6482F">
        <w:rPr>
          <w:rFonts w:ascii="Times New Roman" w:hAnsi="Times New Roman" w:cs="Times New Roman"/>
          <w:sz w:val="24"/>
          <w:szCs w:val="24"/>
        </w:rPr>
        <w:t>“</w:t>
      </w:r>
      <w:r w:rsidR="00231B15">
        <w:rPr>
          <w:rFonts w:ascii="Times New Roman" w:hAnsi="Times New Roman" w:cs="Times New Roman"/>
          <w:sz w:val="24"/>
          <w:szCs w:val="24"/>
        </w:rPr>
        <w:t xml:space="preserve">  / Skyrius</w:t>
      </w:r>
    </w:p>
    <w:p w:rsidR="00B6482F" w:rsidRPr="00B6482F" w:rsidRDefault="00B6482F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 xml:space="preserve">Kranto </w:t>
      </w:r>
      <w:proofErr w:type="spellStart"/>
      <w:r w:rsidRPr="00B6482F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B6482F">
        <w:rPr>
          <w:rFonts w:ascii="Times New Roman" w:hAnsi="Times New Roman" w:cs="Times New Roman"/>
          <w:sz w:val="24"/>
          <w:szCs w:val="24"/>
        </w:rPr>
        <w:t>. 3, Gargždai, LT-96112 Gargždai</w:t>
      </w:r>
    </w:p>
    <w:p w:rsidR="00231B15" w:rsidRDefault="00B6482F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+370 46 452775</w:t>
      </w:r>
      <w:r w:rsidR="00231B15" w:rsidRPr="00231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82F" w:rsidRDefault="0043165F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31B15" w:rsidRPr="00CA3D33">
          <w:rPr>
            <w:rStyle w:val="Hipersaitas"/>
            <w:rFonts w:ascii="Times New Roman" w:hAnsi="Times New Roman" w:cs="Times New Roman"/>
            <w:sz w:val="24"/>
            <w:szCs w:val="24"/>
          </w:rPr>
          <w:t>pareigos@gargzdunaminukas.lt</w:t>
        </w:r>
      </w:hyperlink>
      <w:r w:rsidR="00231B15">
        <w:rPr>
          <w:rFonts w:ascii="Times New Roman" w:hAnsi="Times New Roman" w:cs="Times New Roman"/>
          <w:sz w:val="24"/>
          <w:szCs w:val="24"/>
        </w:rPr>
        <w:t xml:space="preserve"> </w:t>
      </w:r>
      <w:r w:rsidR="00231B15" w:rsidRPr="00B6482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262EE" w:rsidRPr="00231B15">
        <w:rPr>
          <w:rFonts w:ascii="Times New Roman" w:hAnsi="Times New Roman" w:cs="Times New Roman"/>
          <w:sz w:val="24"/>
          <w:szCs w:val="24"/>
        </w:rPr>
        <w:t>gargzdunaminukas.lt</w:t>
      </w:r>
      <w:proofErr w:type="spellEnd"/>
      <w:r w:rsidR="00053146" w:rsidRPr="00B6482F">
        <w:rPr>
          <w:rFonts w:ascii="Times New Roman" w:hAnsi="Times New Roman" w:cs="Times New Roman"/>
          <w:sz w:val="24"/>
          <w:szCs w:val="24"/>
        </w:rPr>
        <w:br/>
      </w:r>
    </w:p>
    <w:p w:rsidR="00231B15" w:rsidRDefault="00231B15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78A8" w:rsidRDefault="001278A8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1B15" w:rsidRPr="00B6482F" w:rsidRDefault="00231B15" w:rsidP="00B6482F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1B15" w:rsidRDefault="00231B15" w:rsidP="00231B15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Pagarbiai</w:t>
      </w:r>
      <w:r w:rsidRPr="00B6482F">
        <w:rPr>
          <w:rFonts w:ascii="Times New Roman" w:hAnsi="Times New Roman" w:cs="Times New Roman"/>
          <w:sz w:val="24"/>
          <w:szCs w:val="24"/>
        </w:rPr>
        <w:br/>
      </w:r>
      <w:r w:rsidRPr="00B6482F">
        <w:rPr>
          <w:rFonts w:ascii="Times New Roman" w:hAnsi="Times New Roman" w:cs="Times New Roman"/>
          <w:b/>
          <w:bCs/>
          <w:sz w:val="24"/>
          <w:szCs w:val="24"/>
        </w:rPr>
        <w:t xml:space="preserve">Vardas Pavardė </w:t>
      </w:r>
    </w:p>
    <w:p w:rsidR="00231B15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Pareigos</w:t>
      </w:r>
    </w:p>
    <w:p w:rsidR="00231B15" w:rsidRPr="00B6482F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1B15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>Gargždų lopšelis-darželis „</w:t>
      </w:r>
      <w:proofErr w:type="spellStart"/>
      <w:r w:rsidRPr="00231B15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231B15" w:rsidRPr="00231B15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Skyrius</w:t>
      </w:r>
    </w:p>
    <w:p w:rsidR="00231B15" w:rsidRPr="00231B15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 xml:space="preserve">Kranto </w:t>
      </w:r>
      <w:proofErr w:type="spellStart"/>
      <w:r w:rsidRPr="00231B1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>. 3, Gargždai, LT-96112  Gargždai</w:t>
      </w:r>
    </w:p>
    <w:p w:rsidR="00231B15" w:rsidRPr="00231B15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 xml:space="preserve">+370 46 452775  / </w:t>
      </w:r>
      <w:hyperlink r:id="rId6" w:history="1">
        <w:r w:rsidRPr="00231B15">
          <w:rPr>
            <w:rStyle w:val="Hipersaitas"/>
            <w:rFonts w:ascii="Times New Roman" w:hAnsi="Times New Roman" w:cs="Times New Roman"/>
            <w:sz w:val="24"/>
            <w:szCs w:val="24"/>
          </w:rPr>
          <w:t>pareigos@gargzdunaminukas.lt</w:t>
        </w:r>
      </w:hyperlink>
    </w:p>
    <w:p w:rsidR="00231B15" w:rsidRPr="00231B15" w:rsidRDefault="00231B15" w:rsidP="00231B15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1B15">
        <w:rPr>
          <w:rFonts w:ascii="Times New Roman" w:hAnsi="Times New Roman" w:cs="Times New Roman"/>
          <w:sz w:val="24"/>
          <w:szCs w:val="24"/>
        </w:rPr>
        <w:t>gargzdunaminukas.lt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 xml:space="preserve"> </w:t>
      </w:r>
      <w:r w:rsidRPr="00231B15">
        <w:rPr>
          <w:rFonts w:ascii="Times New Roman" w:hAnsi="Times New Roman" w:cs="Times New Roman"/>
          <w:sz w:val="24"/>
          <w:szCs w:val="24"/>
        </w:rPr>
        <w:br/>
      </w:r>
    </w:p>
    <w:p w:rsidR="00231B15" w:rsidRDefault="00231B15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231B1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31B15" w:rsidRDefault="00231B15" w:rsidP="00231B15">
      <w:pPr>
        <w:ind w:left="567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lastRenderedPageBreak/>
        <w:t>Gargždų lopšelio-darželio „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Naminukas</w:t>
      </w:r>
      <w:proofErr w:type="spellEnd"/>
      <w:r>
        <w:rPr>
          <w:rFonts w:ascii="Times-Roman" w:hAnsi="Times-Roman"/>
          <w:color w:val="000000"/>
          <w:sz w:val="24"/>
          <w:szCs w:val="24"/>
        </w:rPr>
        <w:t>“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darbuotoj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bendravimo elektroniniu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paštu taisykli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</w:rPr>
        <w:br/>
      </w:r>
      <w:r>
        <w:rPr>
          <w:rFonts w:ascii="Times-Roman" w:hAnsi="Times-Roman"/>
          <w:color w:val="000000"/>
          <w:sz w:val="24"/>
          <w:szCs w:val="24"/>
        </w:rPr>
        <w:t>2</w:t>
      </w:r>
      <w:r w:rsidRPr="00053146">
        <w:rPr>
          <w:rFonts w:ascii="Times-Roman" w:hAnsi="Times-Roman"/>
          <w:color w:val="000000"/>
          <w:sz w:val="24"/>
          <w:szCs w:val="24"/>
        </w:rPr>
        <w:t xml:space="preserve"> priedas</w:t>
      </w:r>
    </w:p>
    <w:p w:rsidR="001262EE" w:rsidRDefault="001262EE" w:rsidP="001262EE">
      <w:pPr>
        <w:ind w:left="5670" w:hanging="5670"/>
        <w:jc w:val="center"/>
        <w:rPr>
          <w:rStyle w:val="fontstyle01"/>
        </w:rPr>
      </w:pPr>
    </w:p>
    <w:p w:rsidR="001262EE" w:rsidRDefault="001262EE" w:rsidP="001262EE">
      <w:pPr>
        <w:ind w:left="5670" w:hanging="5670"/>
        <w:jc w:val="center"/>
        <w:rPr>
          <w:rStyle w:val="fontstyle01"/>
        </w:rPr>
      </w:pPr>
      <w:r>
        <w:rPr>
          <w:rStyle w:val="fontstyle01"/>
        </w:rPr>
        <w:t>Ilgojo elektroninio pašto parašo su logotipu pavyzdys</w:t>
      </w:r>
    </w:p>
    <w:p w:rsidR="001262EE" w:rsidRDefault="001262EE" w:rsidP="001262EE">
      <w:pPr>
        <w:ind w:left="5670" w:hanging="5670"/>
        <w:jc w:val="center"/>
        <w:rPr>
          <w:rStyle w:val="fontstyle01"/>
        </w:rPr>
      </w:pPr>
    </w:p>
    <w:p w:rsidR="001262EE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Pagarbiai</w:t>
      </w:r>
      <w:r w:rsidRPr="00B6482F">
        <w:rPr>
          <w:rFonts w:ascii="Times New Roman" w:hAnsi="Times New Roman" w:cs="Times New Roman"/>
          <w:sz w:val="24"/>
          <w:szCs w:val="24"/>
        </w:rPr>
        <w:br/>
      </w:r>
      <w:r w:rsidRPr="00B6482F">
        <w:rPr>
          <w:rFonts w:ascii="Times New Roman" w:hAnsi="Times New Roman" w:cs="Times New Roman"/>
          <w:b/>
          <w:bCs/>
          <w:sz w:val="24"/>
          <w:szCs w:val="24"/>
        </w:rPr>
        <w:t xml:space="preserve">Vardas Pavardė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 </w:t>
      </w:r>
      <w:r w:rsidRPr="00B6482F">
        <w:rPr>
          <w:rFonts w:ascii="Times New Roman" w:hAnsi="Times New Roman" w:cs="Times New Roman"/>
          <w:sz w:val="24"/>
          <w:szCs w:val="24"/>
        </w:rPr>
        <w:t>Pareigos</w:t>
      </w:r>
    </w:p>
    <w:p w:rsidR="001262EE" w:rsidRPr="00B6482F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Pr="00B6482F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Gargždų lopšelis-darželis „</w:t>
      </w:r>
      <w:proofErr w:type="spellStart"/>
      <w:r w:rsidRPr="00B6482F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B6482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/ Skyrius</w:t>
      </w:r>
    </w:p>
    <w:p w:rsidR="001262EE" w:rsidRPr="00B6482F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 xml:space="preserve">Kranto </w:t>
      </w:r>
      <w:proofErr w:type="spellStart"/>
      <w:r w:rsidRPr="00B6482F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B6482F">
        <w:rPr>
          <w:rFonts w:ascii="Times New Roman" w:hAnsi="Times New Roman" w:cs="Times New Roman"/>
          <w:sz w:val="24"/>
          <w:szCs w:val="24"/>
        </w:rPr>
        <w:t>. 3, Gargždai, LT-96112 Gargždai</w:t>
      </w:r>
    </w:p>
    <w:p w:rsidR="001262EE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+370 46 452775</w:t>
      </w:r>
      <w:r w:rsidRPr="00231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2EE" w:rsidRPr="001262EE" w:rsidRDefault="0043165F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262EE" w:rsidRPr="001262EE">
          <w:rPr>
            <w:rStyle w:val="Hipersaitas"/>
            <w:rFonts w:ascii="Times New Roman" w:hAnsi="Times New Roman" w:cs="Times New Roman"/>
            <w:sz w:val="24"/>
            <w:szCs w:val="24"/>
          </w:rPr>
          <w:t>pareigos@gargzdunaminukas.lt</w:t>
        </w:r>
      </w:hyperlink>
      <w:r w:rsidR="001262EE" w:rsidRPr="00126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2EE" w:rsidRDefault="001262EE" w:rsidP="001262EE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62EE">
        <w:rPr>
          <w:rFonts w:ascii="Times New Roman" w:hAnsi="Times New Roman" w:cs="Times New Roman"/>
          <w:sz w:val="24"/>
          <w:szCs w:val="24"/>
        </w:rPr>
        <w:t>gargzdunaminukas.lt</w:t>
      </w:r>
      <w:proofErr w:type="spellEnd"/>
      <w:r w:rsidRPr="001262EE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sz w:val="48"/>
          <w:szCs w:val="48"/>
          <w:lang w:eastAsia="lt-LT"/>
        </w:rPr>
        <w:drawing>
          <wp:inline distT="0" distB="0" distL="0" distR="0" wp14:anchorId="3D315EEE" wp14:editId="2A139A1E">
            <wp:extent cx="955361" cy="1029414"/>
            <wp:effectExtent l="0" t="0" r="0" b="0"/>
            <wp:docPr id="2" name="Paveikslėlis 2" descr="Naminuk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inuka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3" cy="102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E" w:rsidRDefault="001262EE" w:rsidP="001262EE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</w:p>
    <w:p w:rsidR="001262EE" w:rsidRDefault="001262EE" w:rsidP="001262EE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</w:p>
    <w:p w:rsidR="001262EE" w:rsidRDefault="001262EE" w:rsidP="001262EE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</w:p>
    <w:p w:rsidR="001262EE" w:rsidRDefault="001262EE" w:rsidP="001262EE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</w:p>
    <w:p w:rsidR="001262EE" w:rsidRPr="001262EE" w:rsidRDefault="001262EE" w:rsidP="001262EE">
      <w:pPr>
        <w:pStyle w:val="Betarp"/>
        <w:rPr>
          <w:rFonts w:ascii="Times New Roman" w:hAnsi="Times New Roman" w:cs="Times New Roman"/>
          <w:color w:val="000000"/>
          <w:sz w:val="24"/>
          <w:szCs w:val="24"/>
        </w:rPr>
      </w:pPr>
    </w:p>
    <w:p w:rsidR="001262EE" w:rsidRPr="001262EE" w:rsidRDefault="001262EE" w:rsidP="001262EE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Pagarbiai</w:t>
      </w:r>
      <w:r w:rsidRPr="00B6482F">
        <w:rPr>
          <w:rFonts w:ascii="Times New Roman" w:hAnsi="Times New Roman" w:cs="Times New Roman"/>
          <w:sz w:val="24"/>
          <w:szCs w:val="24"/>
        </w:rPr>
        <w:br/>
      </w:r>
      <w:r w:rsidRPr="00B6482F">
        <w:rPr>
          <w:rFonts w:ascii="Times New Roman" w:hAnsi="Times New Roman" w:cs="Times New Roman"/>
          <w:b/>
          <w:bCs/>
          <w:sz w:val="24"/>
          <w:szCs w:val="24"/>
        </w:rPr>
        <w:t xml:space="preserve">Vardas Pavardė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6482F">
        <w:rPr>
          <w:rFonts w:ascii="Times New Roman" w:hAnsi="Times New Roman" w:cs="Times New Roman"/>
          <w:sz w:val="24"/>
          <w:szCs w:val="24"/>
        </w:rPr>
        <w:t>Pareigos</w:t>
      </w:r>
    </w:p>
    <w:p w:rsidR="001262EE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62EE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>Gargždų lopšelis-darželis „</w:t>
      </w:r>
      <w:proofErr w:type="spellStart"/>
      <w:r w:rsidRPr="00231B15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1262EE" w:rsidRPr="00231B15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Skyrius / padalinys</w:t>
      </w:r>
    </w:p>
    <w:p w:rsidR="001262EE" w:rsidRPr="00231B15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 xml:space="preserve">Kranto </w:t>
      </w:r>
      <w:proofErr w:type="spellStart"/>
      <w:r w:rsidRPr="00231B1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>. 3, Gargždai, LT-96112  Gargždai</w:t>
      </w:r>
    </w:p>
    <w:p w:rsidR="001262EE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 xml:space="preserve">+370 46 452775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2EE" w:rsidRPr="00231B15" w:rsidRDefault="0043165F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262EE" w:rsidRPr="00231B15">
          <w:rPr>
            <w:rStyle w:val="Hipersaitas"/>
            <w:rFonts w:ascii="Times New Roman" w:hAnsi="Times New Roman" w:cs="Times New Roman"/>
            <w:sz w:val="24"/>
            <w:szCs w:val="24"/>
          </w:rPr>
          <w:t>pareigos@gargzdunaminukas.lt</w:t>
        </w:r>
      </w:hyperlink>
    </w:p>
    <w:p w:rsidR="001262EE" w:rsidRPr="001262EE" w:rsidRDefault="001262EE" w:rsidP="001262EE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1262EE">
        <w:rPr>
          <w:rFonts w:ascii="Times New Roman" w:hAnsi="Times New Roman" w:cs="Times New Roman"/>
          <w:sz w:val="24"/>
          <w:szCs w:val="24"/>
        </w:rPr>
        <w:t>gargzdunaminukas.lt</w:t>
      </w:r>
      <w:proofErr w:type="spellEnd"/>
      <w:r w:rsidRPr="001262EE">
        <w:rPr>
          <w:rFonts w:ascii="Times New Roman" w:hAnsi="Times New Roman" w:cs="Times New Roman"/>
          <w:sz w:val="24"/>
          <w:szCs w:val="24"/>
        </w:rPr>
        <w:t xml:space="preserve"> </w:t>
      </w:r>
      <w:r w:rsidRPr="001262EE">
        <w:rPr>
          <w:rFonts w:ascii="Times New Roman" w:hAnsi="Times New Roman" w:cs="Times New Roman"/>
          <w:sz w:val="24"/>
          <w:szCs w:val="24"/>
        </w:rPr>
        <w:br/>
      </w:r>
      <w:r w:rsidRPr="001262E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2C47409" wp14:editId="45A42176">
            <wp:extent cx="955361" cy="1029414"/>
            <wp:effectExtent l="0" t="0" r="0" b="0"/>
            <wp:docPr id="1" name="Paveikslėlis 1" descr="Naminuk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inuka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3" cy="102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EE" w:rsidRDefault="001262EE" w:rsidP="00053146">
      <w:pPr>
        <w:rPr>
          <w:rFonts w:ascii="Times-Roman" w:hAnsi="Times-Roman"/>
          <w:color w:val="000000"/>
        </w:rPr>
      </w:pPr>
    </w:p>
    <w:p w:rsidR="001F7C85" w:rsidRDefault="00053146" w:rsidP="00053146">
      <w:pPr>
        <w:rPr>
          <w:rFonts w:ascii="Times-Roman" w:hAnsi="Times-Roman"/>
          <w:color w:val="000000"/>
          <w:sz w:val="24"/>
          <w:szCs w:val="24"/>
        </w:rPr>
      </w:pP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Jei naudojamas logotipas ne su</w:t>
      </w:r>
      <w:r w:rsidR="001262EE">
        <w:rPr>
          <w:rFonts w:ascii="Times-Roman" w:hAnsi="Times-Roman"/>
          <w:color w:val="000000"/>
          <w:sz w:val="24"/>
          <w:szCs w:val="24"/>
        </w:rPr>
        <w:t xml:space="preserve"> Lopšelio-darželio</w:t>
      </w:r>
      <w:r w:rsidRPr="00053146">
        <w:rPr>
          <w:rFonts w:ascii="Times-Roman" w:hAnsi="Times-Roman"/>
          <w:color w:val="000000"/>
          <w:sz w:val="24"/>
          <w:szCs w:val="24"/>
        </w:rPr>
        <w:t>, o padalinio pavadinimu –</w:t>
      </w:r>
      <w:r w:rsidR="001262EE">
        <w:rPr>
          <w:rFonts w:ascii="Times-Roman" w:hAnsi="Times-Roman"/>
          <w:color w:val="000000"/>
          <w:sz w:val="24"/>
          <w:szCs w:val="24"/>
        </w:rPr>
        <w:t xml:space="preserve">Lopšelio-darželio </w:t>
      </w:r>
      <w:r w:rsidRPr="00053146">
        <w:rPr>
          <w:rFonts w:ascii="Times-Roman" w:hAnsi="Times-Roman"/>
          <w:color w:val="000000"/>
          <w:sz w:val="24"/>
          <w:szCs w:val="24"/>
        </w:rPr>
        <w:t>pavadinimas</w:t>
      </w:r>
      <w:r w:rsidR="001262EE">
        <w:rPr>
          <w:rFonts w:ascii="Times-Roman" w:hAnsi="Times-Roman"/>
          <w:color w:val="000000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rašomas atskiroje eilut</w:t>
      </w:r>
      <w:r w:rsidR="001262EE">
        <w:rPr>
          <w:rFonts w:ascii="Times-Roman" w:hAnsi="Times-Roman"/>
          <w:color w:val="000000"/>
          <w:sz w:val="24"/>
          <w:szCs w:val="24"/>
        </w:rPr>
        <w:t>ė</w:t>
      </w:r>
      <w:r w:rsidRPr="00053146">
        <w:rPr>
          <w:rFonts w:ascii="Times-Roman" w:hAnsi="Times-Roman"/>
          <w:color w:val="000000"/>
          <w:sz w:val="24"/>
          <w:szCs w:val="24"/>
        </w:rPr>
        <w:t>je virš adreso.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Calibri" w:hAnsi="Calibri" w:cs="Calibri"/>
          <w:color w:val="000000"/>
          <w:sz w:val="20"/>
          <w:szCs w:val="20"/>
        </w:rPr>
        <w:br/>
      </w:r>
    </w:p>
    <w:p w:rsidR="001F7C85" w:rsidRDefault="001F7C85" w:rsidP="001F7C85">
      <w:pPr>
        <w:ind w:left="567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lastRenderedPageBreak/>
        <w:t>Gargždų lopšelio-darželio „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Naminukas</w:t>
      </w:r>
      <w:proofErr w:type="spellEnd"/>
      <w:r>
        <w:rPr>
          <w:rFonts w:ascii="Times-Roman" w:hAnsi="Times-Roman"/>
          <w:color w:val="000000"/>
          <w:sz w:val="24"/>
          <w:szCs w:val="24"/>
        </w:rPr>
        <w:t>“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darbuotoj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bendravimo elektroniniu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paštu taisykli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</w:rPr>
        <w:br/>
      </w:r>
      <w:r>
        <w:rPr>
          <w:rFonts w:ascii="Times-Roman" w:hAnsi="Times-Roman"/>
          <w:color w:val="000000"/>
          <w:sz w:val="24"/>
          <w:szCs w:val="24"/>
        </w:rPr>
        <w:t>3</w:t>
      </w:r>
      <w:r w:rsidRPr="00053146">
        <w:rPr>
          <w:rFonts w:ascii="Times-Roman" w:hAnsi="Times-Roman"/>
          <w:color w:val="000000"/>
          <w:sz w:val="24"/>
          <w:szCs w:val="24"/>
        </w:rPr>
        <w:t xml:space="preserve"> priedas</w:t>
      </w:r>
    </w:p>
    <w:p w:rsidR="001F7C85" w:rsidRDefault="00053146" w:rsidP="001F7C85">
      <w:pPr>
        <w:jc w:val="center"/>
        <w:rPr>
          <w:rFonts w:ascii="Calibri" w:hAnsi="Calibri" w:cs="Calibri"/>
          <w:color w:val="1F497C"/>
        </w:rPr>
      </w:pPr>
      <w:r w:rsidRPr="00053146">
        <w:rPr>
          <w:rFonts w:ascii="Times-Roman" w:hAnsi="Times-Roman"/>
          <w:color w:val="000000"/>
        </w:rPr>
        <w:br/>
      </w:r>
      <w:r w:rsidR="001F7C85">
        <w:rPr>
          <w:rStyle w:val="fontstyle01"/>
        </w:rPr>
        <w:t>Trumpojo elektroninio pašto parašo pavyzdys</w:t>
      </w:r>
    </w:p>
    <w:p w:rsidR="001278A8" w:rsidRDefault="001278A8" w:rsidP="001278A8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278A8" w:rsidRDefault="00053146" w:rsidP="001278A8">
      <w:pPr>
        <w:pStyle w:val="Betarp"/>
        <w:rPr>
          <w:rFonts w:ascii="Times-Roman" w:hAnsi="Times-Roman"/>
          <w:sz w:val="24"/>
          <w:szCs w:val="24"/>
        </w:rPr>
      </w:pPr>
      <w:r w:rsidRPr="001278A8">
        <w:rPr>
          <w:rFonts w:ascii="Times New Roman" w:hAnsi="Times New Roman" w:cs="Times New Roman"/>
          <w:sz w:val="24"/>
          <w:szCs w:val="24"/>
        </w:rPr>
        <w:t>Pagarbiai</w:t>
      </w:r>
      <w:r w:rsidRPr="001278A8">
        <w:rPr>
          <w:rFonts w:ascii="Times New Roman" w:hAnsi="Times New Roman" w:cs="Times New Roman"/>
          <w:sz w:val="24"/>
          <w:szCs w:val="24"/>
        </w:rPr>
        <w:br/>
      </w:r>
      <w:r w:rsidRPr="001278A8">
        <w:rPr>
          <w:rFonts w:ascii="Times New Roman" w:hAnsi="Times New Roman" w:cs="Times New Roman"/>
          <w:b/>
          <w:bCs/>
          <w:sz w:val="24"/>
          <w:szCs w:val="24"/>
        </w:rPr>
        <w:t>Vardas Pavard</w:t>
      </w:r>
      <w:r w:rsidR="001278A8" w:rsidRPr="001278A8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Pr="00127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8A8" w:rsidRPr="00053146">
        <w:t>I</w:t>
      </w:r>
      <w:r w:rsidR="001278A8" w:rsidRPr="001278A8">
        <w:rPr>
          <w:rFonts w:ascii="Times New Roman" w:hAnsi="Times New Roman" w:cs="Times New Roman"/>
          <w:sz w:val="24"/>
          <w:szCs w:val="24"/>
        </w:rPr>
        <w:t xml:space="preserve"> Pareigos</w:t>
      </w:r>
      <w:r w:rsidRPr="001278A8">
        <w:rPr>
          <w:rFonts w:ascii="Times New Roman" w:hAnsi="Times New Roman" w:cs="Times New Roman"/>
          <w:sz w:val="24"/>
          <w:szCs w:val="24"/>
        </w:rPr>
        <w:br/>
      </w:r>
      <w:r w:rsidRPr="001278A8">
        <w:rPr>
          <w:rFonts w:ascii="Times New Roman" w:hAnsi="Times New Roman" w:cs="Times New Roman"/>
          <w:sz w:val="24"/>
          <w:szCs w:val="24"/>
        </w:rPr>
        <w:br/>
      </w:r>
    </w:p>
    <w:p w:rsidR="001278A8" w:rsidRDefault="001278A8" w:rsidP="001278A8">
      <w:pPr>
        <w:ind w:left="567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Gargždų lopšelio-darželio „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Naminukas</w:t>
      </w:r>
      <w:proofErr w:type="spellEnd"/>
      <w:r>
        <w:rPr>
          <w:rFonts w:ascii="Times-Roman" w:hAnsi="Times-Roman"/>
          <w:color w:val="000000"/>
          <w:sz w:val="24"/>
          <w:szCs w:val="24"/>
        </w:rPr>
        <w:t>“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darbuotoj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bendravimo elektroniniu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paštu taisykli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</w:rPr>
        <w:br/>
      </w:r>
      <w:r>
        <w:rPr>
          <w:rFonts w:ascii="Times-Roman" w:hAnsi="Times-Roman"/>
          <w:color w:val="000000"/>
          <w:sz w:val="24"/>
          <w:szCs w:val="24"/>
        </w:rPr>
        <w:t>4</w:t>
      </w:r>
      <w:r w:rsidRPr="00053146">
        <w:rPr>
          <w:rFonts w:ascii="Times-Roman" w:hAnsi="Times-Roman"/>
          <w:color w:val="000000"/>
          <w:sz w:val="24"/>
          <w:szCs w:val="24"/>
        </w:rPr>
        <w:t xml:space="preserve"> priedas</w:t>
      </w:r>
    </w:p>
    <w:p w:rsidR="001278A8" w:rsidRDefault="001278A8" w:rsidP="001278A8">
      <w:pPr>
        <w:pStyle w:val="Betarp"/>
        <w:rPr>
          <w:rFonts w:ascii="Times-Roman" w:hAnsi="Times-Roman"/>
          <w:sz w:val="24"/>
          <w:szCs w:val="24"/>
        </w:rPr>
      </w:pPr>
    </w:p>
    <w:p w:rsidR="001278A8" w:rsidRDefault="001278A8" w:rsidP="001278A8">
      <w:pPr>
        <w:pStyle w:val="Betarp"/>
        <w:jc w:val="center"/>
        <w:rPr>
          <w:rFonts w:ascii="Times-Roman" w:hAnsi="Times-Roman"/>
          <w:sz w:val="24"/>
          <w:szCs w:val="24"/>
        </w:rPr>
      </w:pPr>
      <w:r>
        <w:rPr>
          <w:rStyle w:val="fontstyle01"/>
        </w:rPr>
        <w:t>Prierašas apie siunčiamos informacijos konfidencialumą</w:t>
      </w:r>
    </w:p>
    <w:p w:rsidR="001278A8" w:rsidRDefault="001278A8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Pr="001262EE" w:rsidRDefault="00CE4453" w:rsidP="00CE4453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B6482F">
        <w:rPr>
          <w:rFonts w:ascii="Times New Roman" w:hAnsi="Times New Roman" w:cs="Times New Roman"/>
          <w:sz w:val="24"/>
          <w:szCs w:val="24"/>
        </w:rPr>
        <w:t>Pagarbiai</w:t>
      </w:r>
      <w:r w:rsidRPr="00B6482F">
        <w:rPr>
          <w:rFonts w:ascii="Times New Roman" w:hAnsi="Times New Roman" w:cs="Times New Roman"/>
          <w:sz w:val="24"/>
          <w:szCs w:val="24"/>
        </w:rPr>
        <w:br/>
      </w:r>
      <w:r w:rsidRPr="00B6482F">
        <w:rPr>
          <w:rFonts w:ascii="Times New Roman" w:hAnsi="Times New Roman" w:cs="Times New Roman"/>
          <w:b/>
          <w:bCs/>
          <w:sz w:val="24"/>
          <w:szCs w:val="24"/>
        </w:rPr>
        <w:t xml:space="preserve">Vardas Pavardė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6482F">
        <w:rPr>
          <w:rFonts w:ascii="Times New Roman" w:hAnsi="Times New Roman" w:cs="Times New Roman"/>
          <w:sz w:val="24"/>
          <w:szCs w:val="24"/>
        </w:rPr>
        <w:t>Pareigos</w:t>
      </w:r>
    </w:p>
    <w:p w:rsidR="00CE4453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E4453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>Gargždų lopšelis-darželis „</w:t>
      </w:r>
      <w:proofErr w:type="spellStart"/>
      <w:r w:rsidRPr="00231B15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CE4453" w:rsidRPr="00231B15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Skyrius / padalinys</w:t>
      </w:r>
    </w:p>
    <w:p w:rsidR="00CE4453" w:rsidRPr="00231B15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 xml:space="preserve">Kranto </w:t>
      </w:r>
      <w:proofErr w:type="spellStart"/>
      <w:r w:rsidRPr="00231B1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31B15">
        <w:rPr>
          <w:rFonts w:ascii="Times New Roman" w:hAnsi="Times New Roman" w:cs="Times New Roman"/>
          <w:sz w:val="24"/>
          <w:szCs w:val="24"/>
        </w:rPr>
        <w:t>. 3, Gargždai, LT-96112  Gargždai</w:t>
      </w:r>
    </w:p>
    <w:p w:rsidR="00CE4453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1B15">
        <w:rPr>
          <w:rFonts w:ascii="Times New Roman" w:hAnsi="Times New Roman" w:cs="Times New Roman"/>
          <w:sz w:val="24"/>
          <w:szCs w:val="24"/>
        </w:rPr>
        <w:t xml:space="preserve">+370 46 452775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453" w:rsidRPr="00231B15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31B15">
          <w:rPr>
            <w:rStyle w:val="Hipersaitas"/>
            <w:rFonts w:ascii="Times New Roman" w:hAnsi="Times New Roman" w:cs="Times New Roman"/>
            <w:sz w:val="24"/>
            <w:szCs w:val="24"/>
          </w:rPr>
          <w:t>pareigos@gargzdunaminukas.lt</w:t>
        </w:r>
      </w:hyperlink>
    </w:p>
    <w:p w:rsidR="00CE4453" w:rsidRPr="001262EE" w:rsidRDefault="00CE4453" w:rsidP="00CE4453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1262EE">
        <w:rPr>
          <w:rFonts w:ascii="Times New Roman" w:hAnsi="Times New Roman" w:cs="Times New Roman"/>
          <w:sz w:val="24"/>
          <w:szCs w:val="24"/>
        </w:rPr>
        <w:t>gargzdunaminukas.lt</w:t>
      </w:r>
      <w:proofErr w:type="spellEnd"/>
      <w:r w:rsidRPr="001262EE">
        <w:rPr>
          <w:rFonts w:ascii="Times New Roman" w:hAnsi="Times New Roman" w:cs="Times New Roman"/>
          <w:sz w:val="24"/>
          <w:szCs w:val="24"/>
        </w:rPr>
        <w:t xml:space="preserve"> </w:t>
      </w:r>
      <w:r w:rsidRPr="001262EE">
        <w:rPr>
          <w:rFonts w:ascii="Times New Roman" w:hAnsi="Times New Roman" w:cs="Times New Roman"/>
          <w:sz w:val="24"/>
          <w:szCs w:val="24"/>
        </w:rPr>
        <w:br/>
      </w:r>
      <w:r w:rsidRPr="001262E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C8AEC1C" wp14:editId="6890A611">
            <wp:extent cx="955361" cy="1029414"/>
            <wp:effectExtent l="0" t="0" r="0" b="0"/>
            <wp:docPr id="3" name="Paveikslėlis 3" descr="Naminuk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inuka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3" cy="102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A8" w:rsidRDefault="00CE4453" w:rsidP="001278A8">
      <w:pPr>
        <w:pStyle w:val="Betarp"/>
        <w:rPr>
          <w:rFonts w:ascii="Times-Roman" w:hAnsi="Times-Roman"/>
          <w:sz w:val="24"/>
          <w:szCs w:val="24"/>
        </w:rPr>
      </w:pPr>
      <w:r>
        <w:rPr>
          <w:rFonts w:ascii="Times-Roman" w:hAnsi="Times-Roman"/>
          <w:sz w:val="24"/>
          <w:szCs w:val="24"/>
        </w:rPr>
        <w:t>________________________________________________________________________________</w:t>
      </w:r>
    </w:p>
    <w:p w:rsidR="001278A8" w:rsidRDefault="00053146" w:rsidP="001278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278A8">
        <w:rPr>
          <w:rFonts w:ascii="Times New Roman" w:hAnsi="Times New Roman" w:cs="Times New Roman"/>
          <w:sz w:val="24"/>
          <w:szCs w:val="24"/>
        </w:rPr>
        <w:t>Šioje žinut</w:t>
      </w:r>
      <w:r w:rsidR="001278A8" w:rsidRPr="001278A8">
        <w:rPr>
          <w:rFonts w:ascii="Times New Roman" w:hAnsi="Times New Roman" w:cs="Times New Roman"/>
          <w:sz w:val="24"/>
          <w:szCs w:val="24"/>
        </w:rPr>
        <w:t>ė</w:t>
      </w:r>
      <w:r w:rsidRPr="001278A8">
        <w:rPr>
          <w:rFonts w:ascii="Times New Roman" w:hAnsi="Times New Roman" w:cs="Times New Roman"/>
          <w:sz w:val="24"/>
          <w:szCs w:val="24"/>
        </w:rPr>
        <w:t>je ir su ja siun</w:t>
      </w:r>
      <w:r w:rsidR="001278A8" w:rsidRPr="001278A8">
        <w:rPr>
          <w:rFonts w:ascii="Times New Roman" w:hAnsi="Times New Roman" w:cs="Times New Roman"/>
          <w:sz w:val="24"/>
          <w:szCs w:val="24"/>
        </w:rPr>
        <w:t>č</w:t>
      </w:r>
      <w:r w:rsidRPr="001278A8">
        <w:rPr>
          <w:rFonts w:ascii="Times New Roman" w:hAnsi="Times New Roman" w:cs="Times New Roman"/>
          <w:sz w:val="24"/>
          <w:szCs w:val="24"/>
        </w:rPr>
        <w:t>iamuose dokumentuose esanti informacija gali b</w:t>
      </w:r>
      <w:r w:rsidR="001278A8" w:rsidRPr="001278A8">
        <w:rPr>
          <w:rFonts w:ascii="Times New Roman" w:hAnsi="Times New Roman" w:cs="Times New Roman"/>
          <w:sz w:val="24"/>
          <w:szCs w:val="24"/>
        </w:rPr>
        <w:t>ū</w:t>
      </w:r>
      <w:r w:rsidRPr="001278A8">
        <w:rPr>
          <w:rFonts w:ascii="Times New Roman" w:hAnsi="Times New Roman" w:cs="Times New Roman"/>
          <w:sz w:val="24"/>
          <w:szCs w:val="24"/>
        </w:rPr>
        <w:t>ti konfidenciali ir yra</w:t>
      </w:r>
      <w:r w:rsidRPr="001278A8">
        <w:rPr>
          <w:rFonts w:ascii="Times New Roman" w:hAnsi="Times New Roman" w:cs="Times New Roman"/>
          <w:sz w:val="24"/>
          <w:szCs w:val="24"/>
        </w:rPr>
        <w:br/>
        <w:t>skirta tik nurodytam asmeniui. Jeigu ji pasiek</w:t>
      </w:r>
      <w:r w:rsidR="001278A8" w:rsidRPr="001278A8">
        <w:rPr>
          <w:rFonts w:ascii="Times New Roman" w:hAnsi="Times New Roman" w:cs="Times New Roman"/>
          <w:sz w:val="24"/>
          <w:szCs w:val="24"/>
        </w:rPr>
        <w:t>ė</w:t>
      </w:r>
      <w:r w:rsidRPr="001278A8">
        <w:rPr>
          <w:rFonts w:ascii="Times New Roman" w:hAnsi="Times New Roman" w:cs="Times New Roman"/>
          <w:sz w:val="24"/>
          <w:szCs w:val="24"/>
        </w:rPr>
        <w:t xml:space="preserve"> klaiding</w:t>
      </w:r>
      <w:r w:rsidR="001278A8" w:rsidRPr="001278A8">
        <w:rPr>
          <w:rFonts w:ascii="Times New Roman" w:hAnsi="Times New Roman" w:cs="Times New Roman"/>
          <w:sz w:val="24"/>
          <w:szCs w:val="24"/>
        </w:rPr>
        <w:t>ą</w:t>
      </w:r>
      <w:r w:rsidRPr="001278A8">
        <w:rPr>
          <w:rFonts w:ascii="Times New Roman" w:hAnsi="Times New Roman" w:cs="Times New Roman"/>
          <w:sz w:val="24"/>
          <w:szCs w:val="24"/>
        </w:rPr>
        <w:t xml:space="preserve"> adresat</w:t>
      </w:r>
      <w:r w:rsidR="001278A8" w:rsidRPr="001278A8">
        <w:rPr>
          <w:rFonts w:ascii="Times New Roman" w:hAnsi="Times New Roman" w:cs="Times New Roman"/>
          <w:sz w:val="24"/>
          <w:szCs w:val="24"/>
        </w:rPr>
        <w:t>ą</w:t>
      </w:r>
      <w:r w:rsidRPr="001278A8">
        <w:rPr>
          <w:rFonts w:ascii="Times New Roman" w:hAnsi="Times New Roman" w:cs="Times New Roman"/>
          <w:sz w:val="24"/>
          <w:szCs w:val="24"/>
        </w:rPr>
        <w:t>, prašome apie tai informuoti</w:t>
      </w:r>
      <w:r w:rsidRPr="001278A8">
        <w:rPr>
          <w:rFonts w:ascii="Times New Roman" w:hAnsi="Times New Roman" w:cs="Times New Roman"/>
          <w:sz w:val="24"/>
          <w:szCs w:val="24"/>
        </w:rPr>
        <w:br/>
        <w:t>siunt</w:t>
      </w:r>
      <w:r w:rsidR="001278A8" w:rsidRPr="001278A8">
        <w:rPr>
          <w:rFonts w:ascii="Times New Roman" w:hAnsi="Times New Roman" w:cs="Times New Roman"/>
          <w:sz w:val="24"/>
          <w:szCs w:val="24"/>
        </w:rPr>
        <w:t>ė</w:t>
      </w:r>
      <w:r w:rsidRPr="001278A8">
        <w:rPr>
          <w:rFonts w:ascii="Times New Roman" w:hAnsi="Times New Roman" w:cs="Times New Roman"/>
          <w:sz w:val="24"/>
          <w:szCs w:val="24"/>
        </w:rPr>
        <w:t>j</w:t>
      </w:r>
      <w:r w:rsidR="001278A8" w:rsidRPr="001278A8">
        <w:rPr>
          <w:rFonts w:ascii="Times New Roman" w:hAnsi="Times New Roman" w:cs="Times New Roman"/>
          <w:sz w:val="24"/>
          <w:szCs w:val="24"/>
        </w:rPr>
        <w:t>ą</w:t>
      </w:r>
      <w:r w:rsidRPr="001278A8">
        <w:rPr>
          <w:rFonts w:ascii="Times New Roman" w:hAnsi="Times New Roman" w:cs="Times New Roman"/>
          <w:sz w:val="24"/>
          <w:szCs w:val="24"/>
        </w:rPr>
        <w:t xml:space="preserve"> bei neplatinti šios informacijos tretiesiems asmenims. D</w:t>
      </w:r>
      <w:r w:rsidR="001278A8" w:rsidRPr="001278A8">
        <w:rPr>
          <w:rFonts w:ascii="Times New Roman" w:hAnsi="Times New Roman" w:cs="Times New Roman"/>
          <w:sz w:val="24"/>
          <w:szCs w:val="24"/>
        </w:rPr>
        <w:t>ė</w:t>
      </w:r>
      <w:r w:rsidRPr="001278A8">
        <w:rPr>
          <w:rFonts w:ascii="Times New Roman" w:hAnsi="Times New Roman" w:cs="Times New Roman"/>
          <w:sz w:val="24"/>
          <w:szCs w:val="24"/>
        </w:rPr>
        <w:t>kojame.</w:t>
      </w:r>
    </w:p>
    <w:p w:rsidR="001278A8" w:rsidRPr="001278A8" w:rsidRDefault="00053146" w:rsidP="001278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278A8">
        <w:rPr>
          <w:rFonts w:ascii="Times New Roman" w:hAnsi="Times New Roman" w:cs="Times New Roman"/>
          <w:sz w:val="24"/>
          <w:szCs w:val="24"/>
        </w:rPr>
        <w:br/>
      </w:r>
    </w:p>
    <w:p w:rsidR="001278A8" w:rsidRDefault="001278A8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CE4453" w:rsidRDefault="00CE4453" w:rsidP="001278A8">
      <w:pPr>
        <w:pStyle w:val="Betarp"/>
        <w:rPr>
          <w:rFonts w:ascii="Times-Roman" w:hAnsi="Times-Roman"/>
          <w:sz w:val="24"/>
          <w:szCs w:val="24"/>
        </w:rPr>
      </w:pPr>
    </w:p>
    <w:p w:rsidR="001278A8" w:rsidRDefault="001278A8" w:rsidP="001278A8">
      <w:pPr>
        <w:ind w:left="567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lastRenderedPageBreak/>
        <w:t>Gargždų lopšelio-darželio „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Naminukas</w:t>
      </w:r>
      <w:proofErr w:type="spellEnd"/>
      <w:r>
        <w:rPr>
          <w:rFonts w:ascii="Times-Roman" w:hAnsi="Times-Roman"/>
          <w:color w:val="000000"/>
          <w:sz w:val="24"/>
          <w:szCs w:val="24"/>
        </w:rPr>
        <w:t>“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darbuotoj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bendravimo elektroniniu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paštu taisykli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</w:rPr>
        <w:br/>
      </w:r>
      <w:r>
        <w:rPr>
          <w:rFonts w:ascii="Times-Roman" w:hAnsi="Times-Roman"/>
          <w:color w:val="000000"/>
          <w:sz w:val="24"/>
          <w:szCs w:val="24"/>
        </w:rPr>
        <w:t>5</w:t>
      </w:r>
      <w:r w:rsidRPr="00053146">
        <w:rPr>
          <w:rFonts w:ascii="Times-Roman" w:hAnsi="Times-Roman"/>
          <w:color w:val="000000"/>
          <w:sz w:val="24"/>
          <w:szCs w:val="24"/>
        </w:rPr>
        <w:t xml:space="preserve"> priedas</w:t>
      </w:r>
    </w:p>
    <w:p w:rsidR="001278A8" w:rsidRDefault="001278A8" w:rsidP="001278A8">
      <w:pPr>
        <w:pStyle w:val="Betarp"/>
        <w:rPr>
          <w:rFonts w:ascii="Times-Roman" w:hAnsi="Times-Roman"/>
          <w:sz w:val="24"/>
          <w:szCs w:val="24"/>
        </w:rPr>
      </w:pPr>
    </w:p>
    <w:p w:rsidR="001278A8" w:rsidRDefault="002A1FB4" w:rsidP="002A1FB4">
      <w:pPr>
        <w:pStyle w:val="Betarp"/>
        <w:jc w:val="center"/>
        <w:rPr>
          <w:rStyle w:val="fontstyle01"/>
        </w:rPr>
      </w:pPr>
      <w:r>
        <w:rPr>
          <w:rStyle w:val="fontstyle01"/>
        </w:rPr>
        <w:t>Automatinio pranešimo tekstas</w:t>
      </w:r>
    </w:p>
    <w:p w:rsidR="002A1FB4" w:rsidRDefault="002A1FB4" w:rsidP="002A1FB4">
      <w:pPr>
        <w:pStyle w:val="Betarp"/>
        <w:jc w:val="center"/>
        <w:rPr>
          <w:rStyle w:val="fontstyle01"/>
        </w:rPr>
      </w:pPr>
    </w:p>
    <w:p w:rsidR="002A1FB4" w:rsidRDefault="002A1FB4" w:rsidP="002A1FB4">
      <w:pPr>
        <w:pStyle w:val="Betarp"/>
        <w:jc w:val="center"/>
        <w:rPr>
          <w:rFonts w:ascii="Times-Roman" w:hAnsi="Times-Roman"/>
          <w:sz w:val="24"/>
          <w:szCs w:val="24"/>
        </w:rPr>
      </w:pPr>
    </w:p>
    <w:p w:rsidR="002A1FB4" w:rsidRDefault="002A1FB4" w:rsidP="001278A8">
      <w:pPr>
        <w:pStyle w:val="Betarp"/>
        <w:rPr>
          <w:rFonts w:ascii="Times-Roman" w:hAnsi="Times-Roman"/>
          <w:sz w:val="24"/>
          <w:szCs w:val="24"/>
        </w:rPr>
      </w:pPr>
    </w:p>
    <w:p w:rsidR="002A1FB4" w:rsidRDefault="00053146" w:rsidP="002A1FB4">
      <w:pPr>
        <w:pStyle w:val="Betarp"/>
        <w:jc w:val="both"/>
        <w:rPr>
          <w:rFonts w:ascii="Times-Roman" w:hAnsi="Times-Roman"/>
          <w:sz w:val="24"/>
          <w:szCs w:val="24"/>
        </w:rPr>
      </w:pPr>
      <w:r w:rsidRPr="00053146">
        <w:rPr>
          <w:rFonts w:ascii="Times-Roman" w:hAnsi="Times-Roman"/>
          <w:sz w:val="24"/>
          <w:szCs w:val="24"/>
        </w:rPr>
        <w:t>Sveiki,</w:t>
      </w:r>
      <w:r w:rsidRPr="00053146">
        <w:rPr>
          <w:rFonts w:ascii="Times-Roman" w:hAnsi="Times-Roman"/>
        </w:rPr>
        <w:br/>
      </w:r>
      <w:r w:rsidRPr="00053146">
        <w:rPr>
          <w:rFonts w:ascii="Times-Roman" w:hAnsi="Times-Roman"/>
          <w:sz w:val="24"/>
          <w:szCs w:val="24"/>
        </w:rPr>
        <w:t xml:space="preserve">Šiuo metu esu </w:t>
      </w:r>
      <w:r w:rsidRPr="00053146">
        <w:rPr>
          <w:rFonts w:ascii="Times-Italic" w:hAnsi="Times-Italic"/>
          <w:i/>
          <w:iCs/>
          <w:sz w:val="24"/>
          <w:szCs w:val="24"/>
        </w:rPr>
        <w:t>išvyks (-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usi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>) / atostogauju</w:t>
      </w:r>
      <w:r w:rsidRPr="00053146">
        <w:rPr>
          <w:rFonts w:ascii="Times-Roman" w:hAnsi="Times-Roman"/>
          <w:sz w:val="24"/>
          <w:szCs w:val="24"/>
        </w:rPr>
        <w:t xml:space="preserve">. </w:t>
      </w:r>
      <w:r w:rsidRPr="00053146">
        <w:rPr>
          <w:rFonts w:ascii="TimesNewRoman" w:hAnsi="TimesNewRoman"/>
          <w:sz w:val="24"/>
          <w:szCs w:val="24"/>
        </w:rPr>
        <w:t xml:space="preserve"> </w:t>
      </w:r>
      <w:r w:rsidRPr="00053146">
        <w:rPr>
          <w:rFonts w:ascii="Times-Roman" w:hAnsi="Times-Roman"/>
          <w:sz w:val="24"/>
          <w:szCs w:val="24"/>
        </w:rPr>
        <w:t>J</w:t>
      </w:r>
      <w:r w:rsidR="001278A8">
        <w:rPr>
          <w:rFonts w:ascii="Times-Roman" w:hAnsi="Times-Roman"/>
          <w:sz w:val="24"/>
          <w:szCs w:val="24"/>
        </w:rPr>
        <w:t>ū</w:t>
      </w:r>
      <w:r w:rsidRPr="00053146">
        <w:rPr>
          <w:rFonts w:ascii="Times-Roman" w:hAnsi="Times-Roman"/>
          <w:sz w:val="24"/>
          <w:szCs w:val="24"/>
        </w:rPr>
        <w:t>s</w:t>
      </w:r>
      <w:r w:rsidR="001278A8">
        <w:rPr>
          <w:rFonts w:ascii="Times-Roman" w:hAnsi="Times-Roman"/>
          <w:sz w:val="24"/>
          <w:szCs w:val="24"/>
        </w:rPr>
        <w:t>ų</w:t>
      </w:r>
      <w:r w:rsidRPr="00053146">
        <w:rPr>
          <w:rFonts w:ascii="TimesNewRoman" w:hAnsi="TimesNewRoman"/>
          <w:sz w:val="24"/>
          <w:szCs w:val="24"/>
        </w:rPr>
        <w:t xml:space="preserve"> </w:t>
      </w:r>
      <w:r w:rsidRPr="00053146">
        <w:rPr>
          <w:rFonts w:ascii="Times-Roman" w:hAnsi="Times-Roman"/>
          <w:sz w:val="24"/>
          <w:szCs w:val="24"/>
        </w:rPr>
        <w:t>laišk</w:t>
      </w:r>
      <w:r w:rsidR="001278A8">
        <w:rPr>
          <w:rFonts w:ascii="Times-Roman" w:hAnsi="Times-Roman"/>
          <w:sz w:val="24"/>
          <w:szCs w:val="24"/>
        </w:rPr>
        <w:t>ą</w:t>
      </w:r>
      <w:r w:rsidRPr="00053146">
        <w:rPr>
          <w:rFonts w:ascii="TimesNewRoman" w:hAnsi="TimesNewRoman"/>
          <w:sz w:val="24"/>
          <w:szCs w:val="24"/>
        </w:rPr>
        <w:t xml:space="preserve"> </w:t>
      </w:r>
      <w:r w:rsidRPr="00053146">
        <w:rPr>
          <w:rFonts w:ascii="Times-Roman" w:hAnsi="Times-Roman"/>
          <w:sz w:val="24"/>
          <w:szCs w:val="24"/>
        </w:rPr>
        <w:t>gal</w:t>
      </w:r>
      <w:r w:rsidR="001278A8">
        <w:rPr>
          <w:rFonts w:ascii="Times-Roman" w:hAnsi="Times-Roman"/>
          <w:sz w:val="24"/>
          <w:szCs w:val="24"/>
        </w:rPr>
        <w:t>ė</w:t>
      </w:r>
      <w:r w:rsidRPr="00053146">
        <w:rPr>
          <w:rFonts w:ascii="Times-Roman" w:hAnsi="Times-Roman"/>
          <w:sz w:val="24"/>
          <w:szCs w:val="24"/>
        </w:rPr>
        <w:t xml:space="preserve">siu atsakyti nuo </w:t>
      </w:r>
      <w:r w:rsidRPr="00053146">
        <w:rPr>
          <w:rFonts w:ascii="Times-Italic" w:hAnsi="Times-Italic"/>
          <w:i/>
          <w:iCs/>
          <w:sz w:val="24"/>
          <w:szCs w:val="24"/>
        </w:rPr>
        <w:t>(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dd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>/mm/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yyyy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>).</w:t>
      </w:r>
      <w:r w:rsidRPr="00053146">
        <w:rPr>
          <w:rFonts w:ascii="Times-Italic" w:hAnsi="Times-Italic"/>
          <w:i/>
          <w:iCs/>
        </w:rPr>
        <w:br/>
      </w:r>
      <w:r w:rsidRPr="00053146">
        <w:rPr>
          <w:rFonts w:ascii="Times-Roman" w:hAnsi="Times-Roman"/>
          <w:sz w:val="24"/>
          <w:szCs w:val="24"/>
        </w:rPr>
        <w:t xml:space="preserve">Skubiais klausimais prašau kreiptis </w:t>
      </w:r>
      <w:r w:rsidRPr="00053146">
        <w:rPr>
          <w:rFonts w:ascii="TimesNewRoman" w:hAnsi="TimesNewRoman"/>
          <w:sz w:val="24"/>
          <w:szCs w:val="24"/>
        </w:rPr>
        <w:t xml:space="preserve"> </w:t>
      </w:r>
      <w:r w:rsidRPr="00053146">
        <w:rPr>
          <w:rFonts w:ascii="Times-Italic" w:hAnsi="Times-Italic"/>
          <w:i/>
          <w:iCs/>
          <w:sz w:val="24"/>
          <w:szCs w:val="24"/>
        </w:rPr>
        <w:t>(pavaduojan</w:t>
      </w:r>
      <w:r w:rsidR="001278A8">
        <w:rPr>
          <w:rFonts w:ascii="Times-Italic" w:hAnsi="Times-Italic"/>
          <w:i/>
          <w:iCs/>
          <w:sz w:val="24"/>
          <w:szCs w:val="24"/>
        </w:rPr>
        <w:t>č</w:t>
      </w:r>
      <w:r w:rsidRPr="00053146">
        <w:rPr>
          <w:rFonts w:ascii="Times-Italic" w:hAnsi="Times-Italic"/>
          <w:i/>
          <w:iCs/>
          <w:sz w:val="24"/>
          <w:szCs w:val="24"/>
        </w:rPr>
        <w:t>io asmens vardas ir pavard</w:t>
      </w:r>
      <w:r w:rsidR="001278A8">
        <w:rPr>
          <w:rFonts w:ascii="Times-Italic" w:hAnsi="Times-Italic"/>
          <w:i/>
          <w:iCs/>
          <w:sz w:val="24"/>
          <w:szCs w:val="24"/>
        </w:rPr>
        <w:t>ė</w:t>
      </w:r>
      <w:r w:rsidRPr="00053146">
        <w:rPr>
          <w:rFonts w:ascii="Times-Italic" w:hAnsi="Times-Italic"/>
          <w:i/>
          <w:iCs/>
          <w:sz w:val="24"/>
          <w:szCs w:val="24"/>
        </w:rPr>
        <w:t>,</w:t>
      </w:r>
      <w:r w:rsidRPr="00053146">
        <w:rPr>
          <w:rFonts w:ascii="Times-Italic" w:hAnsi="Times-Italic"/>
          <w:i/>
          <w:iCs/>
        </w:rPr>
        <w:br/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tel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. +370 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xx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 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xx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 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xx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 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xx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, </w:t>
      </w:r>
      <w:proofErr w:type="spellStart"/>
      <w:r w:rsidRPr="00053146">
        <w:rPr>
          <w:rFonts w:ascii="Times-Italic" w:hAnsi="Times-Italic"/>
          <w:i/>
          <w:iCs/>
          <w:sz w:val="24"/>
          <w:szCs w:val="24"/>
        </w:rPr>
        <w:t>el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. paštas </w:t>
      </w:r>
      <w:proofErr w:type="spellStart"/>
      <w:r w:rsidR="001278A8">
        <w:rPr>
          <w:rFonts w:ascii="Times-Italic" w:hAnsi="Times-Italic"/>
          <w:i/>
          <w:iCs/>
          <w:color w:val="0000FF"/>
          <w:sz w:val="24"/>
          <w:szCs w:val="24"/>
        </w:rPr>
        <w:t>vardas.pavarde@gargzdunaminukas</w:t>
      </w:r>
      <w:r w:rsidRPr="00053146">
        <w:rPr>
          <w:rFonts w:ascii="Times-Italic" w:hAnsi="Times-Italic"/>
          <w:i/>
          <w:iCs/>
          <w:color w:val="0000FF"/>
          <w:sz w:val="24"/>
          <w:szCs w:val="24"/>
        </w:rPr>
        <w:t>.lt</w:t>
      </w:r>
      <w:proofErr w:type="spellEnd"/>
      <w:r w:rsidRPr="00053146">
        <w:rPr>
          <w:rFonts w:ascii="Times-Italic" w:hAnsi="Times-Italic"/>
          <w:i/>
          <w:iCs/>
          <w:sz w:val="24"/>
          <w:szCs w:val="24"/>
        </w:rPr>
        <w:t xml:space="preserve">). </w:t>
      </w:r>
      <w:r w:rsidRPr="00053146">
        <w:rPr>
          <w:rFonts w:ascii="Times-Roman" w:hAnsi="Times-Roman"/>
          <w:sz w:val="24"/>
          <w:szCs w:val="24"/>
        </w:rPr>
        <w:t>A</w:t>
      </w:r>
      <w:r w:rsidR="001278A8">
        <w:rPr>
          <w:rFonts w:ascii="Times-Roman" w:hAnsi="Times-Roman"/>
          <w:sz w:val="24"/>
          <w:szCs w:val="24"/>
        </w:rPr>
        <w:t>č</w:t>
      </w:r>
      <w:r w:rsidRPr="00053146">
        <w:rPr>
          <w:rFonts w:ascii="Times-Roman" w:hAnsi="Times-Roman"/>
          <w:sz w:val="24"/>
          <w:szCs w:val="24"/>
        </w:rPr>
        <w:t>i</w:t>
      </w:r>
      <w:r w:rsidR="001278A8">
        <w:rPr>
          <w:rFonts w:ascii="Times-Roman" w:hAnsi="Times-Roman"/>
          <w:sz w:val="24"/>
          <w:szCs w:val="24"/>
        </w:rPr>
        <w:t>ū</w:t>
      </w:r>
      <w:r w:rsidRPr="00053146">
        <w:rPr>
          <w:rFonts w:ascii="Times-Roman" w:hAnsi="Times-Roman"/>
          <w:sz w:val="24"/>
          <w:szCs w:val="24"/>
        </w:rPr>
        <w:t>.</w:t>
      </w:r>
    </w:p>
    <w:p w:rsidR="002A1FB4" w:rsidRDefault="00053146" w:rsidP="002A1FB4">
      <w:pPr>
        <w:pStyle w:val="Betarp"/>
        <w:jc w:val="both"/>
        <w:rPr>
          <w:rFonts w:ascii="Times-Roman" w:hAnsi="Times-Roman"/>
          <w:sz w:val="24"/>
          <w:szCs w:val="24"/>
        </w:rPr>
      </w:pPr>
      <w:r w:rsidRPr="00053146">
        <w:rPr>
          <w:rFonts w:ascii="Times-Roman" w:hAnsi="Times-Roman"/>
        </w:rPr>
        <w:br/>
      </w:r>
    </w:p>
    <w:p w:rsidR="00053146" w:rsidRDefault="00053146" w:rsidP="002A1FB4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46">
        <w:rPr>
          <w:rFonts w:ascii="Times-Roman" w:hAnsi="Times-Roman"/>
          <w:sz w:val="24"/>
          <w:szCs w:val="24"/>
        </w:rPr>
        <w:t>Pagarbiai</w:t>
      </w:r>
      <w:r w:rsidRPr="00053146">
        <w:rPr>
          <w:rFonts w:ascii="Times-Roman" w:hAnsi="Times-Roman"/>
        </w:rPr>
        <w:br/>
      </w:r>
      <w:r w:rsidRPr="00053146">
        <w:rPr>
          <w:rFonts w:ascii="Times-Roman" w:hAnsi="Times-Roman"/>
          <w:sz w:val="24"/>
          <w:szCs w:val="24"/>
        </w:rPr>
        <w:t xml:space="preserve">Parašas </w:t>
      </w:r>
    </w:p>
    <w:p w:rsidR="00053146" w:rsidRDefault="00053146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3146" w:rsidRDefault="00053146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453" w:rsidRDefault="00CE4453" w:rsidP="003761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9466D" w:rsidRDefault="00B9466D" w:rsidP="00B9466D">
      <w:pPr>
        <w:ind w:left="5670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lastRenderedPageBreak/>
        <w:t>Gargždų lopšelio-darželio „</w:t>
      </w:r>
      <w:proofErr w:type="spellStart"/>
      <w:r>
        <w:rPr>
          <w:rFonts w:ascii="Times-Roman" w:hAnsi="Times-Roman"/>
          <w:color w:val="000000"/>
          <w:sz w:val="24"/>
          <w:szCs w:val="24"/>
        </w:rPr>
        <w:t>Naminukas</w:t>
      </w:r>
      <w:proofErr w:type="spellEnd"/>
      <w:r>
        <w:rPr>
          <w:rFonts w:ascii="Times-Roman" w:hAnsi="Times-Roman"/>
          <w:color w:val="000000"/>
          <w:sz w:val="24"/>
          <w:szCs w:val="24"/>
        </w:rPr>
        <w:t>“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darbuotoj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53146">
        <w:rPr>
          <w:rFonts w:ascii="Times-Roman" w:hAnsi="Times-Roman"/>
          <w:color w:val="000000"/>
          <w:sz w:val="24"/>
          <w:szCs w:val="24"/>
        </w:rPr>
        <w:t>bendravimo elektroniniu</w:t>
      </w:r>
      <w:r w:rsidRPr="00053146">
        <w:rPr>
          <w:rFonts w:ascii="Times-Roman" w:hAnsi="Times-Roman"/>
          <w:color w:val="000000"/>
        </w:rPr>
        <w:br/>
      </w:r>
      <w:r w:rsidRPr="00053146">
        <w:rPr>
          <w:rFonts w:ascii="Times-Roman" w:hAnsi="Times-Roman"/>
          <w:color w:val="000000"/>
          <w:sz w:val="24"/>
          <w:szCs w:val="24"/>
        </w:rPr>
        <w:t>paštu taisykli</w:t>
      </w:r>
      <w:r>
        <w:rPr>
          <w:rFonts w:ascii="Times-Roman" w:hAnsi="Times-Roman"/>
          <w:color w:val="000000"/>
          <w:sz w:val="24"/>
          <w:szCs w:val="24"/>
        </w:rPr>
        <w:t>ų</w:t>
      </w:r>
      <w:r w:rsidRPr="00053146">
        <w:rPr>
          <w:rFonts w:ascii="TimesNewRoman" w:hAnsi="TimesNewRoman"/>
          <w:color w:val="000000"/>
        </w:rPr>
        <w:br/>
      </w:r>
      <w:r>
        <w:rPr>
          <w:rFonts w:ascii="Times-Roman" w:hAnsi="Times-Roman"/>
          <w:color w:val="000000"/>
          <w:sz w:val="24"/>
          <w:szCs w:val="24"/>
        </w:rPr>
        <w:t>6</w:t>
      </w:r>
      <w:r w:rsidRPr="00053146">
        <w:rPr>
          <w:rFonts w:ascii="Times-Roman" w:hAnsi="Times-Roman"/>
          <w:color w:val="000000"/>
          <w:sz w:val="24"/>
          <w:szCs w:val="24"/>
        </w:rPr>
        <w:t xml:space="preserve"> priedas</w:t>
      </w:r>
    </w:p>
    <w:p w:rsidR="00F0081C" w:rsidRPr="00E6541B" w:rsidRDefault="00F0081C" w:rsidP="00F0081C">
      <w:pPr>
        <w:pStyle w:val="Style1"/>
        <w:widowControl/>
        <w:ind w:left="108" w:hanging="360"/>
        <w:jc w:val="center"/>
        <w:rPr>
          <w:rFonts w:ascii="Times New Roman" w:hAnsi="Times New Roman"/>
          <w:b/>
          <w:bCs/>
          <w:sz w:val="24"/>
          <w:lang w:eastAsia="lt-LT"/>
        </w:rPr>
      </w:pPr>
      <w:r w:rsidRPr="00E64E73">
        <w:rPr>
          <w:rFonts w:ascii="Times New Roman" w:hAnsi="Times New Roman"/>
          <w:b/>
          <w:bCs/>
          <w:color w:val="000000"/>
          <w:sz w:val="24"/>
          <w:lang w:eastAsia="lt-LT"/>
        </w:rPr>
        <w:t>DARBUOTOJŲ, SUSIPAŽINUSIŲ SU LOPŠELIO-DARŽELIO „</w:t>
      </w:r>
      <w:r>
        <w:rPr>
          <w:rFonts w:ascii="Times New Roman" w:hAnsi="Times New Roman"/>
          <w:b/>
          <w:bCs/>
          <w:color w:val="000000"/>
          <w:sz w:val="24"/>
          <w:lang w:eastAsia="lt-LT"/>
        </w:rPr>
        <w:t>NAMINUKAS</w:t>
      </w:r>
      <w:proofErr w:type="gramStart"/>
      <w:r w:rsidRPr="00E64E73">
        <w:rPr>
          <w:rFonts w:ascii="Times New Roman" w:hAnsi="Times New Roman"/>
          <w:b/>
          <w:bCs/>
          <w:color w:val="000000"/>
          <w:sz w:val="24"/>
          <w:lang w:eastAsia="lt-LT"/>
        </w:rPr>
        <w:t>“</w:t>
      </w:r>
      <w:r>
        <w:rPr>
          <w:rFonts w:ascii="Times New Roman" w:hAnsi="Times New Roman"/>
          <w:b/>
          <w:bCs/>
          <w:color w:val="000000"/>
          <w:sz w:val="24"/>
          <w:lang w:eastAsia="lt-LT"/>
        </w:rPr>
        <w:t xml:space="preserve"> </w:t>
      </w:r>
      <w:r w:rsidRPr="00F0081C">
        <w:rPr>
          <w:rFonts w:ascii="Times-Roman" w:hAnsi="Times-Roman"/>
          <w:b/>
          <w:color w:val="000000"/>
          <w:sz w:val="24"/>
        </w:rPr>
        <w:t>DARBUOTOJ</w:t>
      </w:r>
      <w:r w:rsidRPr="00F0081C">
        <w:rPr>
          <w:rFonts w:ascii="Times-Roman" w:hAnsi="Times-Roman" w:hint="eastAsia"/>
          <w:b/>
          <w:color w:val="000000"/>
          <w:sz w:val="24"/>
        </w:rPr>
        <w:t>Ų</w:t>
      </w:r>
      <w:proofErr w:type="gramEnd"/>
      <w:r w:rsidRPr="00F0081C">
        <w:rPr>
          <w:rFonts w:ascii="TimesNewRoman" w:hAnsi="TimesNewRoman"/>
          <w:b/>
          <w:color w:val="000000"/>
          <w:sz w:val="24"/>
        </w:rPr>
        <w:t xml:space="preserve"> </w:t>
      </w:r>
      <w:r w:rsidRPr="00F0081C">
        <w:rPr>
          <w:rFonts w:ascii="Times-Roman" w:hAnsi="Times-Roman"/>
          <w:b/>
          <w:color w:val="000000"/>
          <w:sz w:val="24"/>
        </w:rPr>
        <w:t>BENDRAVIMO ELEKTRONINIU</w:t>
      </w:r>
      <w:r w:rsidRPr="00F0081C">
        <w:rPr>
          <w:rFonts w:ascii="Times-Roman" w:hAnsi="Times-Roman"/>
          <w:b/>
          <w:color w:val="000000"/>
        </w:rPr>
        <w:br/>
      </w:r>
      <w:r w:rsidRPr="00F0081C">
        <w:rPr>
          <w:rFonts w:ascii="Times-Roman" w:hAnsi="Times-Roman"/>
          <w:b/>
          <w:color w:val="000000"/>
          <w:sz w:val="24"/>
        </w:rPr>
        <w:t>PA</w:t>
      </w:r>
      <w:r w:rsidRPr="00F0081C">
        <w:rPr>
          <w:rFonts w:ascii="Times-Roman" w:hAnsi="Times-Roman" w:hint="eastAsia"/>
          <w:b/>
          <w:color w:val="000000"/>
          <w:sz w:val="24"/>
        </w:rPr>
        <w:t>Š</w:t>
      </w:r>
      <w:r>
        <w:rPr>
          <w:rFonts w:ascii="Times-Roman" w:hAnsi="Times-Roman"/>
          <w:b/>
          <w:color w:val="000000"/>
          <w:sz w:val="24"/>
        </w:rPr>
        <w:t>TU TAISYKLĖMIS</w:t>
      </w:r>
      <w:r>
        <w:rPr>
          <w:rFonts w:ascii="Times New Roman" w:hAnsi="Times New Roman"/>
          <w:b/>
          <w:bCs/>
          <w:color w:val="000000"/>
          <w:sz w:val="24"/>
          <w:lang w:eastAsia="lt-LT"/>
        </w:rPr>
        <w:t xml:space="preserve">, </w:t>
      </w:r>
      <w:r w:rsidRPr="00E64E73">
        <w:rPr>
          <w:rFonts w:ascii="Times New Roman" w:hAnsi="Times New Roman"/>
          <w:b/>
          <w:bCs/>
          <w:color w:val="000000"/>
          <w:sz w:val="24"/>
          <w:lang w:eastAsia="lt-LT"/>
        </w:rPr>
        <w:t>SĄRAŠAS</w:t>
      </w:r>
    </w:p>
    <w:p w:rsidR="00F0081C" w:rsidRPr="00E64E73" w:rsidRDefault="00F0081C" w:rsidP="00F00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2127"/>
      </w:tblGrid>
      <w:tr w:rsidR="00F0081C" w:rsidRPr="00E64E73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C" w:rsidRPr="00E64E73" w:rsidRDefault="00F0081C" w:rsidP="002E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proofErr w:type="spellStart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Eil</w:t>
            </w:r>
            <w:proofErr w:type="spellEnd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 xml:space="preserve">. </w:t>
            </w:r>
            <w:proofErr w:type="spellStart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Nr</w:t>
            </w:r>
            <w:proofErr w:type="spellEnd"/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C" w:rsidRPr="00E64E73" w:rsidRDefault="00F0081C" w:rsidP="002E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Vardas, pavardė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C" w:rsidRPr="00E64E73" w:rsidRDefault="00F0081C" w:rsidP="002E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Susipažinimo 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1C" w:rsidRPr="00E64E73" w:rsidRDefault="00F0081C" w:rsidP="002E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</w:pPr>
            <w:r w:rsidRPr="00E6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  <w:t>Parašas</w:t>
            </w: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  <w:tr w:rsidR="00F0081C" w:rsidRPr="00B30FA7" w:rsidTr="002E0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1C" w:rsidRPr="00B30FA7" w:rsidRDefault="00F0081C" w:rsidP="002E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t-LT"/>
              </w:rPr>
            </w:pPr>
          </w:p>
        </w:tc>
      </w:tr>
    </w:tbl>
    <w:p w:rsidR="00B9466D" w:rsidRPr="007F0598" w:rsidRDefault="00B9466D" w:rsidP="00F0081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466D" w:rsidRPr="007F0598" w:rsidSect="00BE4F4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6B"/>
    <w:rsid w:val="00053146"/>
    <w:rsid w:val="000D412C"/>
    <w:rsid w:val="001262EE"/>
    <w:rsid w:val="001278A8"/>
    <w:rsid w:val="001F7C85"/>
    <w:rsid w:val="00231B15"/>
    <w:rsid w:val="00234F45"/>
    <w:rsid w:val="002A1FB4"/>
    <w:rsid w:val="003761F7"/>
    <w:rsid w:val="0043165F"/>
    <w:rsid w:val="005354DF"/>
    <w:rsid w:val="00666FC1"/>
    <w:rsid w:val="006C7F6B"/>
    <w:rsid w:val="006E2254"/>
    <w:rsid w:val="007F0598"/>
    <w:rsid w:val="009A7D19"/>
    <w:rsid w:val="009B347C"/>
    <w:rsid w:val="00A62B2C"/>
    <w:rsid w:val="00A83574"/>
    <w:rsid w:val="00B6482F"/>
    <w:rsid w:val="00B9466D"/>
    <w:rsid w:val="00BA6D95"/>
    <w:rsid w:val="00BD39EF"/>
    <w:rsid w:val="00BE4F46"/>
    <w:rsid w:val="00C0221A"/>
    <w:rsid w:val="00CE4453"/>
    <w:rsid w:val="00D24F4A"/>
    <w:rsid w:val="00E63DC7"/>
    <w:rsid w:val="00E83D60"/>
    <w:rsid w:val="00EF3C05"/>
    <w:rsid w:val="00F0081C"/>
    <w:rsid w:val="00F0420B"/>
    <w:rsid w:val="00FA2551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6C7F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C7F6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6C7F6B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31B15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62E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rastasis"/>
    <w:uiPriority w:val="99"/>
    <w:rsid w:val="00F00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6C7F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C7F6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6C7F6B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231B15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62E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rastasis"/>
    <w:uiPriority w:val="99"/>
    <w:rsid w:val="00F008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areigos@gargzdunaminukas.l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reigos@gargzdunaminukas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reigos@gargzdunaminukas.lt" TargetMode="External"/><Relationship Id="rId10" Type="http://schemas.openxmlformats.org/officeDocument/2006/relationships/hyperlink" Target="mailto:pareigos@gargzdunaminuk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eigos@gargzdunaminuk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7801</Words>
  <Characters>4447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15</cp:revision>
  <dcterms:created xsi:type="dcterms:W3CDTF">2019-11-13T08:12:00Z</dcterms:created>
  <dcterms:modified xsi:type="dcterms:W3CDTF">2019-11-14T13:04:00Z</dcterms:modified>
</cp:coreProperties>
</file>