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105DE" w14:textId="77777777" w:rsidR="009B309B" w:rsidRPr="00CC14BC" w:rsidRDefault="00CC14BC" w:rsidP="0087181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C14BC">
        <w:rPr>
          <w:b/>
          <w:sz w:val="28"/>
          <w:szCs w:val="28"/>
        </w:rPr>
        <w:t xml:space="preserve">GARGŽDŲ </w:t>
      </w:r>
      <w:r w:rsidR="00E436A4">
        <w:rPr>
          <w:b/>
          <w:sz w:val="28"/>
          <w:szCs w:val="28"/>
        </w:rPr>
        <w:t xml:space="preserve">LOPŠELIS-DARŽELIS </w:t>
      </w:r>
      <w:r w:rsidRPr="00CC14BC">
        <w:rPr>
          <w:b/>
          <w:sz w:val="28"/>
          <w:szCs w:val="28"/>
        </w:rPr>
        <w:t>„NAMINUKAS“</w:t>
      </w:r>
    </w:p>
    <w:p w14:paraId="7BEAF122" w14:textId="77777777" w:rsidR="00CC14BC" w:rsidRDefault="00CC14BC"/>
    <w:p w14:paraId="7F319D3C" w14:textId="77777777" w:rsidR="006B1034" w:rsidRDefault="006B1034"/>
    <w:p w14:paraId="2D69F89D" w14:textId="77777777" w:rsidR="00CC14BC" w:rsidRDefault="00CC14BC" w:rsidP="00CE7C33">
      <w:pPr>
        <w:ind w:left="360"/>
        <w:jc w:val="center"/>
        <w:rPr>
          <w:b/>
        </w:rPr>
      </w:pPr>
      <w:r w:rsidRPr="00CC14BC">
        <w:rPr>
          <w:b/>
        </w:rPr>
        <w:t>AIŠKINAMASIS RAŠTAS</w:t>
      </w:r>
    </w:p>
    <w:p w14:paraId="55737594" w14:textId="7763B08D" w:rsidR="00890B8D" w:rsidRPr="00CC14BC" w:rsidRDefault="000650D6" w:rsidP="00CE7C33">
      <w:pPr>
        <w:ind w:left="360"/>
        <w:jc w:val="center"/>
        <w:rPr>
          <w:b/>
        </w:rPr>
      </w:pPr>
      <w:r>
        <w:rPr>
          <w:b/>
        </w:rPr>
        <w:t>PRIE 202</w:t>
      </w:r>
      <w:r w:rsidR="004110D1">
        <w:rPr>
          <w:b/>
        </w:rPr>
        <w:t>2</w:t>
      </w:r>
      <w:r w:rsidR="00890B8D">
        <w:rPr>
          <w:b/>
        </w:rPr>
        <w:t xml:space="preserve"> METŲ </w:t>
      </w:r>
      <w:r w:rsidR="004110D1">
        <w:rPr>
          <w:b/>
        </w:rPr>
        <w:t>KOVO</w:t>
      </w:r>
      <w:r w:rsidR="00B569C5">
        <w:rPr>
          <w:b/>
        </w:rPr>
        <w:t xml:space="preserve"> 3</w:t>
      </w:r>
      <w:r w:rsidR="004110D1">
        <w:rPr>
          <w:b/>
        </w:rPr>
        <w:t xml:space="preserve">1 </w:t>
      </w:r>
      <w:r w:rsidR="00890B8D">
        <w:rPr>
          <w:b/>
        </w:rPr>
        <w:t>D. FINANSINIŲ ATASKAITŲ</w:t>
      </w:r>
    </w:p>
    <w:p w14:paraId="497280BD" w14:textId="70212508" w:rsidR="004024BE" w:rsidRDefault="004110D1" w:rsidP="00CC14BC">
      <w:pPr>
        <w:ind w:left="360"/>
        <w:jc w:val="center"/>
        <w:rPr>
          <w:b/>
        </w:rPr>
      </w:pPr>
      <w:r>
        <w:rPr>
          <w:b/>
        </w:rPr>
        <w:t>2022-05-</w:t>
      </w:r>
      <w:r w:rsidR="00B02AD5">
        <w:rPr>
          <w:b/>
        </w:rPr>
        <w:t>2</w:t>
      </w:r>
      <w:r w:rsidR="00E820A7">
        <w:rPr>
          <w:b/>
        </w:rPr>
        <w:t>3</w:t>
      </w:r>
    </w:p>
    <w:p w14:paraId="48C1A18F" w14:textId="77777777" w:rsidR="006B1034" w:rsidRDefault="006B1034" w:rsidP="00CC14BC">
      <w:pPr>
        <w:ind w:left="360"/>
        <w:jc w:val="center"/>
        <w:rPr>
          <w:b/>
        </w:rPr>
      </w:pPr>
    </w:p>
    <w:p w14:paraId="475FCF0E" w14:textId="77777777" w:rsidR="00CC14BC" w:rsidRPr="00CC4C09" w:rsidRDefault="00CC14BC" w:rsidP="00CC14BC">
      <w:pPr>
        <w:numPr>
          <w:ilvl w:val="0"/>
          <w:numId w:val="2"/>
        </w:numPr>
        <w:jc w:val="center"/>
        <w:rPr>
          <w:b/>
        </w:rPr>
      </w:pPr>
      <w:r w:rsidRPr="00CC4C09">
        <w:rPr>
          <w:b/>
        </w:rPr>
        <w:t>BENDRO</w:t>
      </w:r>
      <w:r w:rsidR="00CC4C09">
        <w:rPr>
          <w:b/>
        </w:rPr>
        <w:t>JI  DALIS</w:t>
      </w:r>
    </w:p>
    <w:p w14:paraId="41971956" w14:textId="77777777" w:rsidR="006B1034" w:rsidRDefault="006B1034" w:rsidP="00CC14BC">
      <w:pPr>
        <w:jc w:val="center"/>
        <w:rPr>
          <w:b/>
        </w:rPr>
      </w:pPr>
    </w:p>
    <w:p w14:paraId="5CB3DC7F" w14:textId="77777777" w:rsidR="004024BE" w:rsidRDefault="004024BE" w:rsidP="004024BE">
      <w:pPr>
        <w:ind w:firstLine="360"/>
        <w:jc w:val="both"/>
      </w:pPr>
      <w:r w:rsidRPr="00890B8D">
        <w:t>Gargždų lopšelis-darželis</w:t>
      </w:r>
      <w:r w:rsidR="00CC4C09" w:rsidRPr="00890B8D">
        <w:t xml:space="preserve"> „Naminukas“ - </w:t>
      </w:r>
      <w:r w:rsidRPr="00890B8D">
        <w:t>Savivaldybės biudžetinė įstaiga, nesiekianti pelno, turi</w:t>
      </w:r>
      <w:r w:rsidR="00CC4C09" w:rsidRPr="00890B8D">
        <w:t xml:space="preserve">nti juridinio asmens teises, </w:t>
      </w:r>
      <w:r w:rsidRPr="00890B8D">
        <w:t xml:space="preserve">spaudą, </w:t>
      </w:r>
      <w:r w:rsidR="00CC4C09" w:rsidRPr="00890B8D">
        <w:t>išlaidų sąmatą ir turi</w:t>
      </w:r>
      <w:r w:rsidRPr="00890B8D">
        <w:t xml:space="preserve"> atsiskaitomąją sąskaitą Lietuvos Respublikoje įregistruotuose bankuose.</w:t>
      </w:r>
    </w:p>
    <w:p w14:paraId="7B1ECF52" w14:textId="03EC9A13" w:rsidR="000650D6" w:rsidRPr="00D72271" w:rsidRDefault="000650D6" w:rsidP="000650D6">
      <w:pPr>
        <w:ind w:firstLine="360"/>
        <w:jc w:val="both"/>
      </w:pPr>
      <w:r>
        <w:t>Nuo paskutinio 202</w:t>
      </w:r>
      <w:r w:rsidR="00B02AD5">
        <w:t>1</w:t>
      </w:r>
      <w:r w:rsidRPr="00890B8D">
        <w:t xml:space="preserve"> m.</w:t>
      </w:r>
      <w:r>
        <w:t xml:space="preserve"> IV ketvirčio</w:t>
      </w:r>
      <w:r w:rsidRPr="00890B8D">
        <w:t xml:space="preserve"> </w:t>
      </w:r>
      <w:r w:rsidRPr="00D72271">
        <w:t>pabaigos aiškinamojo rašto, iki  ataskaitinio laikotarpio pabaigos pakeitimų nebuvo.</w:t>
      </w:r>
    </w:p>
    <w:p w14:paraId="68047F2A" w14:textId="77777777" w:rsidR="002938DE" w:rsidRPr="00890B8D" w:rsidRDefault="002938DE" w:rsidP="008978E6">
      <w:pPr>
        <w:jc w:val="center"/>
        <w:rPr>
          <w:b/>
        </w:rPr>
      </w:pPr>
      <w:r w:rsidRPr="00890B8D">
        <w:rPr>
          <w:b/>
        </w:rPr>
        <w:t>II.   APSKAITOS  POLITIKA</w:t>
      </w:r>
    </w:p>
    <w:p w14:paraId="0F8F4A33" w14:textId="77777777" w:rsidR="006B1034" w:rsidRPr="00890B8D" w:rsidRDefault="006B1034" w:rsidP="002938DE">
      <w:pPr>
        <w:tabs>
          <w:tab w:val="left" w:pos="1026"/>
        </w:tabs>
        <w:ind w:firstLine="570"/>
        <w:jc w:val="both"/>
      </w:pPr>
    </w:p>
    <w:p w14:paraId="071E3523" w14:textId="31310E6C" w:rsidR="00480343" w:rsidRPr="00890B8D" w:rsidRDefault="00CE7B2A" w:rsidP="00480343">
      <w:pPr>
        <w:ind w:firstLine="360"/>
        <w:jc w:val="both"/>
      </w:pPr>
      <w:r>
        <w:t>Nuo paskutinio 20</w:t>
      </w:r>
      <w:r w:rsidR="00305BFD">
        <w:t>21</w:t>
      </w:r>
      <w:r w:rsidR="00480343" w:rsidRPr="00890B8D">
        <w:t xml:space="preserve"> m. pabaigos aiškinamojo rašto, iki  ataskaitinio laikotarpio pabaigos apskaitos politika nebuvo keičiama.</w:t>
      </w:r>
    </w:p>
    <w:p w14:paraId="2CE93271" w14:textId="77777777" w:rsidR="002938DE" w:rsidRPr="00890B8D" w:rsidRDefault="002938DE" w:rsidP="002938DE">
      <w:pPr>
        <w:tabs>
          <w:tab w:val="left" w:pos="1026"/>
        </w:tabs>
        <w:ind w:firstLine="570"/>
        <w:jc w:val="both"/>
      </w:pPr>
    </w:p>
    <w:p w14:paraId="0940F1C5" w14:textId="77777777" w:rsidR="002938DE" w:rsidRDefault="002938DE" w:rsidP="002938DE">
      <w:pPr>
        <w:tabs>
          <w:tab w:val="left" w:pos="1026"/>
        </w:tabs>
        <w:ind w:firstLine="570"/>
        <w:jc w:val="both"/>
        <w:rPr>
          <w:b/>
        </w:rPr>
      </w:pPr>
      <w:r w:rsidRPr="00890B8D">
        <w:tab/>
      </w:r>
      <w:r w:rsidRPr="00890B8D">
        <w:tab/>
      </w:r>
      <w:r w:rsidRPr="00890B8D">
        <w:tab/>
      </w:r>
      <w:r w:rsidRPr="00890B8D">
        <w:tab/>
      </w:r>
      <w:r w:rsidRPr="00890B8D">
        <w:rPr>
          <w:b/>
        </w:rPr>
        <w:t>III. PASTABOS</w:t>
      </w:r>
    </w:p>
    <w:p w14:paraId="1B87C871" w14:textId="77777777" w:rsidR="000B52C8" w:rsidRPr="00890B8D" w:rsidRDefault="000B52C8" w:rsidP="002938DE">
      <w:pPr>
        <w:tabs>
          <w:tab w:val="left" w:pos="1026"/>
        </w:tabs>
        <w:ind w:firstLine="570"/>
        <w:jc w:val="both"/>
        <w:rPr>
          <w:b/>
        </w:rPr>
      </w:pPr>
    </w:p>
    <w:p w14:paraId="43216188" w14:textId="2894FFBA" w:rsidR="001E3325" w:rsidRDefault="000A1DB1" w:rsidP="00CE7C33">
      <w:pPr>
        <w:tabs>
          <w:tab w:val="left" w:pos="1026"/>
        </w:tabs>
        <w:ind w:firstLine="570"/>
        <w:jc w:val="both"/>
        <w:rPr>
          <w:b/>
        </w:rPr>
      </w:pPr>
      <w:r w:rsidRPr="005B6806">
        <w:rPr>
          <w:b/>
        </w:rPr>
        <w:t>Finansinės būklės ataskaitos pastabos</w:t>
      </w:r>
    </w:p>
    <w:p w14:paraId="72A76702" w14:textId="711FAF0D" w:rsidR="001E3325" w:rsidRPr="00890B8D" w:rsidRDefault="001E3325" w:rsidP="001E3325">
      <w:pPr>
        <w:tabs>
          <w:tab w:val="left" w:pos="1026"/>
        </w:tabs>
        <w:ind w:firstLine="570"/>
        <w:jc w:val="both"/>
      </w:pPr>
      <w:r w:rsidRPr="00890B8D">
        <w:t xml:space="preserve">Nr.P04. Ilgalaikis materialus turtas sudaro </w:t>
      </w:r>
      <w:r w:rsidR="00305BFD">
        <w:t>576794,91</w:t>
      </w:r>
      <w:r w:rsidRPr="00890B8D">
        <w:t xml:space="preserve"> </w:t>
      </w:r>
      <w:r w:rsidR="00305BFD">
        <w:t>Eur.</w:t>
      </w:r>
    </w:p>
    <w:p w14:paraId="1B27B84E" w14:textId="19FBDC30" w:rsidR="001E3325" w:rsidRPr="00890B8D" w:rsidRDefault="001E3325" w:rsidP="001E3325">
      <w:pPr>
        <w:tabs>
          <w:tab w:val="left" w:pos="1026"/>
        </w:tabs>
        <w:ind w:firstLine="570"/>
        <w:jc w:val="both"/>
      </w:pPr>
      <w:r w:rsidRPr="00890B8D">
        <w:t xml:space="preserve">Nr.P08. Atsargos sudaro </w:t>
      </w:r>
      <w:r w:rsidR="004110D1">
        <w:t>3018,78</w:t>
      </w:r>
      <w:r w:rsidRPr="00890B8D">
        <w:t xml:space="preserve"> </w:t>
      </w:r>
      <w:r w:rsidR="00305BFD">
        <w:t>Eur</w:t>
      </w:r>
      <w:r w:rsidRPr="00890B8D">
        <w:t xml:space="preserve"> (maisto produktai).</w:t>
      </w:r>
    </w:p>
    <w:p w14:paraId="5DD6567C" w14:textId="4D920A4A" w:rsidR="001E3325" w:rsidRPr="00890B8D" w:rsidRDefault="001E3325" w:rsidP="001E3325">
      <w:pPr>
        <w:tabs>
          <w:tab w:val="left" w:pos="1026"/>
        </w:tabs>
        <w:ind w:firstLine="570"/>
        <w:jc w:val="both"/>
      </w:pPr>
      <w:r w:rsidRPr="00890B8D">
        <w:t>Nr.P10.</w:t>
      </w:r>
      <w:r w:rsidR="007A74A8" w:rsidRPr="00890B8D">
        <w:t xml:space="preserve"> </w:t>
      </w:r>
      <w:r w:rsidRPr="00890B8D">
        <w:t xml:space="preserve">Gautinos sumos sudaro </w:t>
      </w:r>
      <w:r w:rsidR="006E203C">
        <w:t>155225,55</w:t>
      </w:r>
      <w:r w:rsidRPr="00890B8D">
        <w:t xml:space="preserve"> </w:t>
      </w:r>
      <w:r w:rsidR="006E203C">
        <w:t>Eur,</w:t>
      </w:r>
      <w:r w:rsidRPr="00890B8D">
        <w:t xml:space="preserve"> </w:t>
      </w:r>
      <w:r w:rsidR="007A74A8" w:rsidRPr="00890B8D">
        <w:t>iš jų</w:t>
      </w:r>
      <w:r w:rsidR="006E203C">
        <w:t>:</w:t>
      </w:r>
      <w:r w:rsidR="007A74A8" w:rsidRPr="00890B8D">
        <w:t xml:space="preserve"> už paslaugas</w:t>
      </w:r>
      <w:r w:rsidR="00D74335" w:rsidRPr="00890B8D">
        <w:t xml:space="preserve"> </w:t>
      </w:r>
      <w:r w:rsidR="00033F80">
        <w:t>–</w:t>
      </w:r>
      <w:r w:rsidR="00D74335" w:rsidRPr="00890B8D">
        <w:t xml:space="preserve"> </w:t>
      </w:r>
      <w:r w:rsidR="004110D1">
        <w:t>80</w:t>
      </w:r>
      <w:r w:rsidR="006E203C">
        <w:t>25</w:t>
      </w:r>
      <w:r w:rsidR="004110D1">
        <w:t>,70</w:t>
      </w:r>
      <w:r w:rsidR="007A74A8" w:rsidRPr="00890B8D">
        <w:t xml:space="preserve"> </w:t>
      </w:r>
      <w:r w:rsidR="006E203C">
        <w:t>Eur</w:t>
      </w:r>
      <w:r w:rsidR="007A74A8" w:rsidRPr="00890B8D">
        <w:t>, sukauptos gautinos sumos</w:t>
      </w:r>
      <w:r w:rsidR="00D74335" w:rsidRPr="00890B8D">
        <w:t xml:space="preserve"> </w:t>
      </w:r>
      <w:r w:rsidR="00033F80">
        <w:t>–</w:t>
      </w:r>
      <w:r w:rsidR="00D74335" w:rsidRPr="00890B8D">
        <w:t xml:space="preserve"> </w:t>
      </w:r>
      <w:r w:rsidR="004110D1">
        <w:t>146</w:t>
      </w:r>
      <w:r w:rsidR="006E203C">
        <w:t>539,97 Eur.</w:t>
      </w:r>
    </w:p>
    <w:p w14:paraId="02C0BE33" w14:textId="3A6BFD04" w:rsidR="001E3325" w:rsidRPr="00890B8D" w:rsidRDefault="007A74A8" w:rsidP="001E3325">
      <w:pPr>
        <w:tabs>
          <w:tab w:val="left" w:pos="1026"/>
        </w:tabs>
        <w:ind w:firstLine="570"/>
        <w:jc w:val="both"/>
      </w:pPr>
      <w:r w:rsidRPr="00890B8D">
        <w:t>Nr.P11</w:t>
      </w:r>
      <w:r w:rsidR="001E3325" w:rsidRPr="00890B8D">
        <w:t>.</w:t>
      </w:r>
      <w:r w:rsidRPr="00890B8D">
        <w:t xml:space="preserve"> Pinigai ir pinigų ekvivalentai  sudaro </w:t>
      </w:r>
      <w:r w:rsidR="006E203C">
        <w:t>24040,73</w:t>
      </w:r>
      <w:r w:rsidRPr="00890B8D">
        <w:t xml:space="preserve"> </w:t>
      </w:r>
      <w:r w:rsidR="006E203C">
        <w:t>Eur</w:t>
      </w:r>
      <w:r w:rsidRPr="00890B8D">
        <w:t xml:space="preserve">  </w:t>
      </w:r>
      <w:r w:rsidR="00EC7D70">
        <w:t>(</w:t>
      </w:r>
      <w:r w:rsidRPr="00890B8D">
        <w:t>banko sąskaitos).</w:t>
      </w:r>
    </w:p>
    <w:p w14:paraId="374D5443" w14:textId="678B7297" w:rsidR="001E3325" w:rsidRDefault="007A74A8" w:rsidP="001E3325">
      <w:pPr>
        <w:tabs>
          <w:tab w:val="left" w:pos="1026"/>
        </w:tabs>
        <w:ind w:firstLine="570"/>
        <w:jc w:val="both"/>
      </w:pPr>
      <w:r w:rsidRPr="00890B8D">
        <w:t>Nr.P12</w:t>
      </w:r>
      <w:r w:rsidR="001E3325" w:rsidRPr="00890B8D">
        <w:t>.</w:t>
      </w:r>
      <w:r w:rsidRPr="00890B8D">
        <w:t xml:space="preserve"> Finansavimo  sumos  sudaro </w:t>
      </w:r>
      <w:r w:rsidR="006E203C">
        <w:t>599992,91</w:t>
      </w:r>
      <w:r w:rsidRPr="00890B8D">
        <w:t xml:space="preserve"> </w:t>
      </w:r>
      <w:r w:rsidR="006E203C">
        <w:t>Eur.</w:t>
      </w:r>
      <w:r w:rsidR="00D74335" w:rsidRPr="00890B8D">
        <w:t xml:space="preserve"> Iš </w:t>
      </w:r>
      <w:r w:rsidR="00EA4529">
        <w:t xml:space="preserve">valstybės biudžeto – </w:t>
      </w:r>
      <w:r w:rsidR="006E203C">
        <w:t>112966,07</w:t>
      </w:r>
      <w:r w:rsidR="00EA4529">
        <w:t xml:space="preserve"> </w:t>
      </w:r>
      <w:r w:rsidR="006E203C">
        <w:t>Eur</w:t>
      </w:r>
      <w:r w:rsidR="00EA4529">
        <w:t xml:space="preserve">, iš </w:t>
      </w:r>
      <w:r w:rsidR="00D74335" w:rsidRPr="00890B8D">
        <w:t xml:space="preserve">savivaldybės biudžeto </w:t>
      </w:r>
      <w:r w:rsidR="00033F80">
        <w:t xml:space="preserve">– </w:t>
      </w:r>
      <w:r w:rsidR="006E203C">
        <w:t>469451,99</w:t>
      </w:r>
      <w:r w:rsidR="00D74335" w:rsidRPr="00890B8D">
        <w:t xml:space="preserve"> </w:t>
      </w:r>
      <w:r w:rsidR="006E203C">
        <w:t>Eur</w:t>
      </w:r>
      <w:r w:rsidR="00D74335" w:rsidRPr="00890B8D">
        <w:t>, iš kitų šaltinių</w:t>
      </w:r>
      <w:r w:rsidR="00890B8D" w:rsidRPr="00890B8D">
        <w:t xml:space="preserve"> </w:t>
      </w:r>
      <w:r w:rsidR="00033F80">
        <w:t>–</w:t>
      </w:r>
      <w:r w:rsidR="00890B8D" w:rsidRPr="00890B8D">
        <w:t xml:space="preserve"> </w:t>
      </w:r>
      <w:r w:rsidR="004110D1">
        <w:t>17574,85</w:t>
      </w:r>
      <w:r w:rsidR="00D74335" w:rsidRPr="00890B8D">
        <w:t xml:space="preserve"> </w:t>
      </w:r>
      <w:r w:rsidR="006E203C">
        <w:t>Eur.</w:t>
      </w:r>
    </w:p>
    <w:p w14:paraId="2CA66EDA" w14:textId="45E245FC" w:rsidR="000650D6" w:rsidRPr="00890B8D" w:rsidRDefault="000650D6" w:rsidP="001E3325">
      <w:pPr>
        <w:tabs>
          <w:tab w:val="left" w:pos="1026"/>
        </w:tabs>
        <w:ind w:firstLine="570"/>
        <w:jc w:val="both"/>
      </w:pPr>
      <w:r>
        <w:t xml:space="preserve">Nr.P16. Ilgalaikiai įsipareigojimai sudaro – </w:t>
      </w:r>
      <w:r w:rsidR="004110D1">
        <w:t>19063,71</w:t>
      </w:r>
      <w:r>
        <w:t xml:space="preserve"> </w:t>
      </w:r>
      <w:r w:rsidR="006E203C">
        <w:t>Eur</w:t>
      </w:r>
      <w:r>
        <w:t xml:space="preserve"> (atidėjiniai).</w:t>
      </w:r>
    </w:p>
    <w:p w14:paraId="07F769E1" w14:textId="0E1FD50A" w:rsidR="001E3325" w:rsidRPr="00890B8D" w:rsidRDefault="00D74335" w:rsidP="001E3325">
      <w:pPr>
        <w:tabs>
          <w:tab w:val="left" w:pos="1026"/>
        </w:tabs>
        <w:ind w:firstLine="570"/>
        <w:jc w:val="both"/>
      </w:pPr>
      <w:r w:rsidRPr="00890B8D">
        <w:t>Nr.P17</w:t>
      </w:r>
      <w:r w:rsidR="001E3325" w:rsidRPr="00890B8D">
        <w:t>.</w:t>
      </w:r>
      <w:r w:rsidR="00EC7D70">
        <w:t xml:space="preserve"> </w:t>
      </w:r>
      <w:r w:rsidRPr="00890B8D">
        <w:t xml:space="preserve">Trumpalaikiai įsipareigojimai sudaro </w:t>
      </w:r>
      <w:r w:rsidR="004110D1">
        <w:t>123545,27</w:t>
      </w:r>
      <w:r w:rsidRPr="00890B8D">
        <w:t xml:space="preserve"> </w:t>
      </w:r>
      <w:r w:rsidR="00ED6231">
        <w:t>Eur.</w:t>
      </w:r>
      <w:r w:rsidRPr="00890B8D">
        <w:t xml:space="preserve"> Įsipareigojimai tiekėjams </w:t>
      </w:r>
      <w:r w:rsidR="00033F80">
        <w:t>–</w:t>
      </w:r>
      <w:r w:rsidRPr="00890B8D">
        <w:t xml:space="preserve"> </w:t>
      </w:r>
      <w:r w:rsidR="004110D1">
        <w:t>727,13</w:t>
      </w:r>
      <w:r w:rsidRPr="00890B8D">
        <w:t xml:space="preserve"> </w:t>
      </w:r>
      <w:r w:rsidR="00ED6231">
        <w:t>Eur</w:t>
      </w:r>
      <w:r w:rsidRPr="00890B8D">
        <w:t xml:space="preserve">, sukauptas atostogų rezervas – </w:t>
      </w:r>
      <w:r w:rsidR="004110D1">
        <w:t>122818,14</w:t>
      </w:r>
      <w:r w:rsidRPr="00890B8D">
        <w:t xml:space="preserve"> </w:t>
      </w:r>
      <w:r w:rsidR="00ED6231">
        <w:t>Eur</w:t>
      </w:r>
      <w:r w:rsidRPr="00890B8D">
        <w:t>.</w:t>
      </w:r>
    </w:p>
    <w:p w14:paraId="39A5978F" w14:textId="055DA9C6" w:rsidR="001E3325" w:rsidRPr="00890B8D" w:rsidRDefault="00890B8D" w:rsidP="001E3325">
      <w:pPr>
        <w:tabs>
          <w:tab w:val="left" w:pos="1026"/>
        </w:tabs>
        <w:ind w:firstLine="570"/>
        <w:jc w:val="both"/>
      </w:pPr>
      <w:r w:rsidRPr="00890B8D">
        <w:t>Nr.P18</w:t>
      </w:r>
      <w:r w:rsidR="001E3325" w:rsidRPr="00890B8D">
        <w:t>.</w:t>
      </w:r>
      <w:r w:rsidRPr="00890B8D">
        <w:t xml:space="preserve"> Grynasis turtas sudaro </w:t>
      </w:r>
      <w:r w:rsidR="00ED6231">
        <w:t>16478,08</w:t>
      </w:r>
      <w:r w:rsidRPr="00890B8D">
        <w:t xml:space="preserve"> </w:t>
      </w:r>
      <w:r w:rsidR="00ED6231">
        <w:t>Eur</w:t>
      </w:r>
      <w:r w:rsidRPr="00890B8D">
        <w:t>.</w:t>
      </w:r>
    </w:p>
    <w:p w14:paraId="20B412FB" w14:textId="77777777" w:rsidR="00890B8D" w:rsidRPr="00890B8D" w:rsidRDefault="00890B8D" w:rsidP="001E3325">
      <w:pPr>
        <w:tabs>
          <w:tab w:val="left" w:pos="1026"/>
        </w:tabs>
        <w:ind w:firstLine="570"/>
        <w:jc w:val="both"/>
      </w:pPr>
    </w:p>
    <w:p w14:paraId="3748EC58" w14:textId="77777777" w:rsidR="00890B8D" w:rsidRPr="00890B8D" w:rsidRDefault="00890B8D" w:rsidP="001E3325">
      <w:pPr>
        <w:tabs>
          <w:tab w:val="left" w:pos="1026"/>
        </w:tabs>
        <w:ind w:firstLine="570"/>
        <w:jc w:val="both"/>
      </w:pPr>
      <w:r w:rsidRPr="005B6806">
        <w:rPr>
          <w:b/>
        </w:rPr>
        <w:t>Veiklos ataskaitos pastabos</w:t>
      </w:r>
    </w:p>
    <w:p w14:paraId="039FB88D" w14:textId="65044D8B" w:rsidR="001E3325" w:rsidRPr="00890B8D" w:rsidRDefault="00890B8D" w:rsidP="001E3325">
      <w:pPr>
        <w:tabs>
          <w:tab w:val="left" w:pos="1026"/>
        </w:tabs>
        <w:ind w:firstLine="570"/>
        <w:jc w:val="both"/>
      </w:pPr>
      <w:r>
        <w:t>Nr.P21</w:t>
      </w:r>
      <w:r w:rsidR="001E3325" w:rsidRPr="00890B8D">
        <w:t>.</w:t>
      </w:r>
      <w:r>
        <w:t xml:space="preserve"> </w:t>
      </w:r>
      <w:r w:rsidR="00503547">
        <w:t xml:space="preserve">Pagrindinės veiklos kitos pajamos sudaro </w:t>
      </w:r>
      <w:r w:rsidR="004110D1">
        <w:t>21092,96</w:t>
      </w:r>
      <w:r w:rsidR="00503547">
        <w:t xml:space="preserve"> </w:t>
      </w:r>
      <w:r w:rsidR="00ED6231">
        <w:t>Eur</w:t>
      </w:r>
      <w:r w:rsidR="00503547">
        <w:t xml:space="preserve"> (už išlaikymą įstaigoje).</w:t>
      </w:r>
    </w:p>
    <w:p w14:paraId="21779EC4" w14:textId="4083D57B" w:rsidR="00BF4A2A" w:rsidRDefault="00503547" w:rsidP="008978E6">
      <w:pPr>
        <w:tabs>
          <w:tab w:val="left" w:pos="1026"/>
        </w:tabs>
        <w:ind w:firstLine="570"/>
        <w:jc w:val="both"/>
      </w:pPr>
      <w:r>
        <w:t xml:space="preserve">Nr.P22. Pagrindinės veiklos sąnaudos sudaro </w:t>
      </w:r>
      <w:r w:rsidR="00ED6231">
        <w:t>390540,10</w:t>
      </w:r>
      <w:r>
        <w:t xml:space="preserve"> </w:t>
      </w:r>
      <w:r w:rsidR="00ED6231">
        <w:t>Eur</w:t>
      </w:r>
      <w:r>
        <w:t>.</w:t>
      </w:r>
      <w:r w:rsidR="005B6806">
        <w:t xml:space="preserve"> Iš jų</w:t>
      </w:r>
      <w:r w:rsidR="00ED6231">
        <w:t>:</w:t>
      </w:r>
      <w:r w:rsidR="005B6806">
        <w:t xml:space="preserve"> darbo užmokestis – </w:t>
      </w:r>
      <w:r w:rsidR="00ED6231">
        <w:t>332004,85</w:t>
      </w:r>
      <w:r w:rsidR="005B6806">
        <w:t xml:space="preserve"> </w:t>
      </w:r>
      <w:r w:rsidR="00ED6231">
        <w:t>Eur</w:t>
      </w:r>
      <w:r w:rsidR="005B6806">
        <w:t xml:space="preserve">, </w:t>
      </w:r>
      <w:r w:rsidR="00ED6231">
        <w:t xml:space="preserve"> </w:t>
      </w:r>
      <w:r w:rsidR="005B6806">
        <w:t xml:space="preserve">nusidėvėjimas – </w:t>
      </w:r>
      <w:r w:rsidR="0087181E">
        <w:t>5883,03</w:t>
      </w:r>
      <w:r w:rsidR="005B6806">
        <w:t xml:space="preserve"> </w:t>
      </w:r>
      <w:r w:rsidR="00ED6231">
        <w:t>Eur</w:t>
      </w:r>
      <w:r w:rsidR="005B6806">
        <w:t xml:space="preserve">, </w:t>
      </w:r>
      <w:r w:rsidR="00ED6231">
        <w:t xml:space="preserve"> </w:t>
      </w:r>
      <w:r w:rsidR="005B6806">
        <w:t xml:space="preserve">komunalinės paslaugos – </w:t>
      </w:r>
      <w:r w:rsidR="0087181E">
        <w:t>12991,63</w:t>
      </w:r>
      <w:r w:rsidR="00033F80">
        <w:t xml:space="preserve"> </w:t>
      </w:r>
      <w:r w:rsidR="00ED6231">
        <w:t>Eur</w:t>
      </w:r>
      <w:r w:rsidR="005B6806">
        <w:t xml:space="preserve">, kvalifikacijos kėlimas  – </w:t>
      </w:r>
      <w:r w:rsidR="0087181E">
        <w:t>786,60</w:t>
      </w:r>
      <w:r w:rsidR="005B2104">
        <w:t xml:space="preserve"> </w:t>
      </w:r>
      <w:r w:rsidR="00ED6231">
        <w:t>Eur</w:t>
      </w:r>
      <w:r w:rsidR="005B6806">
        <w:t xml:space="preserve">, remontas –  </w:t>
      </w:r>
      <w:r w:rsidR="0087181E">
        <w:t>662,29</w:t>
      </w:r>
      <w:r w:rsidR="005B6806">
        <w:t xml:space="preserve"> </w:t>
      </w:r>
      <w:r w:rsidR="00ED6231">
        <w:t>Eur</w:t>
      </w:r>
      <w:r w:rsidR="005B6806">
        <w:t>, atsargos</w:t>
      </w:r>
      <w:r w:rsidR="0087181E">
        <w:t xml:space="preserve"> – 33187,65</w:t>
      </w:r>
      <w:r w:rsidR="00ED6231">
        <w:t xml:space="preserve"> Eur</w:t>
      </w:r>
      <w:r w:rsidR="0087181E">
        <w:t>,</w:t>
      </w:r>
      <w:r w:rsidR="005B6806">
        <w:t xml:space="preserve">  kitos paslaugos – </w:t>
      </w:r>
      <w:r w:rsidR="0087181E">
        <w:t>5024,05</w:t>
      </w:r>
      <w:r w:rsidR="005B6806">
        <w:t xml:space="preserve"> </w:t>
      </w:r>
      <w:r w:rsidR="00ED6231">
        <w:t>Eur</w:t>
      </w:r>
      <w:r w:rsidR="005B6806">
        <w:t>.</w:t>
      </w:r>
    </w:p>
    <w:p w14:paraId="051278C2" w14:textId="763C96CE" w:rsidR="005470B2" w:rsidRDefault="00CE7C33" w:rsidP="00CE7C33">
      <w:pPr>
        <w:tabs>
          <w:tab w:val="left" w:pos="1026"/>
        </w:tabs>
        <w:ind w:firstLine="570"/>
        <w:jc w:val="both"/>
      </w:pPr>
      <w:r>
        <w:t xml:space="preserve">Gauti </w:t>
      </w:r>
      <w:r w:rsidR="00851910">
        <w:t>savivaldybės</w:t>
      </w:r>
      <w:r>
        <w:t xml:space="preserve"> biudžeto  asignavimai  </w:t>
      </w:r>
      <w:r w:rsidR="00ED6231">
        <w:t>239892,09</w:t>
      </w:r>
      <w:r w:rsidR="00825AEB">
        <w:t xml:space="preserve"> </w:t>
      </w:r>
      <w:r w:rsidR="00ED6231">
        <w:t>Eur</w:t>
      </w:r>
      <w:r>
        <w:t>, iš jų</w:t>
      </w:r>
      <w:r w:rsidR="00ED6231">
        <w:t>:</w:t>
      </w:r>
      <w:r>
        <w:t xml:space="preserve"> </w:t>
      </w:r>
      <w:r w:rsidR="00ED6231">
        <w:t>2100,00</w:t>
      </w:r>
      <w:r w:rsidR="00C60DD8">
        <w:t xml:space="preserve"> </w:t>
      </w:r>
      <w:r w:rsidR="00ED6231">
        <w:t>Eur</w:t>
      </w:r>
      <w:r>
        <w:t xml:space="preserve">  nepiniginiam turtui įsigyti</w:t>
      </w:r>
      <w:r w:rsidR="004573C4">
        <w:t xml:space="preserve"> </w:t>
      </w:r>
      <w:r>
        <w:t xml:space="preserve">ir </w:t>
      </w:r>
      <w:r w:rsidR="00ED6231">
        <w:t>237792,09</w:t>
      </w:r>
      <w:r w:rsidR="00C60DD8">
        <w:t xml:space="preserve"> </w:t>
      </w:r>
      <w:r w:rsidR="00ED6231">
        <w:t>Eur</w:t>
      </w:r>
      <w:r>
        <w:t xml:space="preserve"> kitoms išlaidoms kompensuoti. Panaudoti biudžeto asignavimai </w:t>
      </w:r>
      <w:r w:rsidR="005470B2">
        <w:t>pagal paskirtį.</w:t>
      </w:r>
    </w:p>
    <w:p w14:paraId="30AF5CC1" w14:textId="0EDEF385" w:rsidR="003448D8" w:rsidRDefault="00CE7C33" w:rsidP="00CE7C33">
      <w:pPr>
        <w:tabs>
          <w:tab w:val="left" w:pos="1026"/>
        </w:tabs>
        <w:ind w:firstLine="570"/>
        <w:jc w:val="both"/>
      </w:pPr>
      <w:r>
        <w:t>Gautas  finan</w:t>
      </w:r>
      <w:r w:rsidR="003448D8">
        <w:t xml:space="preserve">savimas iš  valstybės  biudžeto </w:t>
      </w:r>
      <w:r w:rsidR="00ED6231">
        <w:t>143477,15</w:t>
      </w:r>
      <w:r w:rsidR="00C60DD8">
        <w:t xml:space="preserve"> </w:t>
      </w:r>
      <w:r w:rsidR="00ED6231">
        <w:t>Eur.</w:t>
      </w:r>
      <w:r w:rsidR="003448D8" w:rsidRPr="003448D8">
        <w:t xml:space="preserve"> </w:t>
      </w:r>
      <w:r w:rsidR="00DD51F2">
        <w:t xml:space="preserve"> Panaudotas </w:t>
      </w:r>
      <w:r w:rsidR="005470B2">
        <w:t>pagal paskirtį</w:t>
      </w:r>
      <w:r w:rsidR="00DD51F2">
        <w:t>.</w:t>
      </w:r>
    </w:p>
    <w:p w14:paraId="52862D62" w14:textId="4C3D6BB4" w:rsidR="003E38DB" w:rsidRDefault="00E5630B" w:rsidP="003E38DB">
      <w:pPr>
        <w:tabs>
          <w:tab w:val="left" w:pos="1026"/>
        </w:tabs>
        <w:ind w:firstLine="570"/>
        <w:jc w:val="both"/>
      </w:pPr>
      <w:r>
        <w:t xml:space="preserve">Gautas </w:t>
      </w:r>
      <w:r w:rsidR="00CE7C33" w:rsidRPr="00485630">
        <w:t>finan</w:t>
      </w:r>
      <w:r>
        <w:t xml:space="preserve">savimas iš valstybės </w:t>
      </w:r>
      <w:r w:rsidR="003E38DB" w:rsidRPr="00485630">
        <w:t xml:space="preserve">biudžeto </w:t>
      </w:r>
      <w:r w:rsidR="00E820A7">
        <w:t>(</w:t>
      </w:r>
      <w:r w:rsidR="003E38DB" w:rsidRPr="00485630">
        <w:t>nemok</w:t>
      </w:r>
      <w:r w:rsidR="00EC7D70">
        <w:t>amas</w:t>
      </w:r>
      <w:r w:rsidR="003E38DB" w:rsidRPr="00485630">
        <w:t xml:space="preserve"> maitinimas) </w:t>
      </w:r>
      <w:r w:rsidR="0087181E">
        <w:t>6000,00</w:t>
      </w:r>
      <w:r w:rsidR="00C60DD8">
        <w:t xml:space="preserve"> </w:t>
      </w:r>
      <w:r w:rsidR="003F0AE8">
        <w:t>Eur</w:t>
      </w:r>
      <w:r w:rsidR="003E38DB" w:rsidRPr="00485630">
        <w:t xml:space="preserve"> atsargoms kompensuoti. Panaudota</w:t>
      </w:r>
      <w:r w:rsidR="00DD51F2">
        <w:t>s</w:t>
      </w:r>
      <w:r w:rsidR="005470B2">
        <w:t xml:space="preserve"> pagal paskirtį.</w:t>
      </w:r>
    </w:p>
    <w:p w14:paraId="0087D735" w14:textId="77777777" w:rsidR="000B52C8" w:rsidRDefault="000B52C8" w:rsidP="003E38DB">
      <w:pPr>
        <w:tabs>
          <w:tab w:val="left" w:pos="1026"/>
        </w:tabs>
        <w:ind w:firstLine="570"/>
        <w:jc w:val="both"/>
      </w:pPr>
    </w:p>
    <w:p w14:paraId="7657AE1E" w14:textId="77777777" w:rsidR="00D31D4F" w:rsidRDefault="00D31D4F" w:rsidP="00D31D4F">
      <w:pPr>
        <w:tabs>
          <w:tab w:val="left" w:pos="426"/>
        </w:tabs>
        <w:jc w:val="both"/>
      </w:pPr>
    </w:p>
    <w:p w14:paraId="1CBFB900" w14:textId="77777777" w:rsidR="00851910" w:rsidRPr="00412107" w:rsidRDefault="005470B2" w:rsidP="00851910">
      <w:pPr>
        <w:tabs>
          <w:tab w:val="left" w:pos="1026"/>
        </w:tabs>
        <w:ind w:firstLine="570"/>
        <w:jc w:val="both"/>
      </w:pPr>
      <w:r>
        <w:t>D</w:t>
      </w:r>
      <w:r w:rsidR="00851910" w:rsidRPr="00412107">
        <w:t>irektor</w:t>
      </w:r>
      <w:r>
        <w:t xml:space="preserve">ė                         </w:t>
      </w:r>
      <w:r w:rsidR="00851910" w:rsidRPr="00412107">
        <w:t xml:space="preserve">                                                            </w:t>
      </w:r>
      <w:r>
        <w:t>Raimunda  Mockuvienė</w:t>
      </w:r>
    </w:p>
    <w:p w14:paraId="501FD63F" w14:textId="77777777" w:rsidR="0087181E" w:rsidRDefault="0087181E" w:rsidP="0087181E">
      <w:pPr>
        <w:tabs>
          <w:tab w:val="left" w:pos="1026"/>
        </w:tabs>
        <w:ind w:firstLine="570"/>
        <w:jc w:val="both"/>
      </w:pPr>
    </w:p>
    <w:p w14:paraId="61088670" w14:textId="1F1A5446" w:rsidR="0087181E" w:rsidRDefault="0087181E" w:rsidP="0087181E">
      <w:pPr>
        <w:tabs>
          <w:tab w:val="left" w:pos="1026"/>
        </w:tabs>
        <w:ind w:firstLine="570"/>
        <w:jc w:val="both"/>
      </w:pPr>
      <w:r w:rsidRPr="0087181E">
        <w:t xml:space="preserve">Centralizuotos biudžetinių įstaigų </w:t>
      </w:r>
    </w:p>
    <w:p w14:paraId="4674C622" w14:textId="08E1E5BD" w:rsidR="00E820A7" w:rsidRPr="0087181E" w:rsidRDefault="0087181E" w:rsidP="00E820A7">
      <w:pPr>
        <w:tabs>
          <w:tab w:val="left" w:pos="1026"/>
        </w:tabs>
        <w:ind w:firstLine="570"/>
        <w:jc w:val="both"/>
      </w:pPr>
      <w:r w:rsidRPr="0087181E">
        <w:t>buhalterinės apskaitos skyriaus vedėja</w:t>
      </w:r>
      <w:r>
        <w:t xml:space="preserve">                                       </w:t>
      </w:r>
      <w:r w:rsidRPr="0087181E">
        <w:t>Auksė Žitkuvien</w:t>
      </w:r>
      <w:r>
        <w:t>ė</w:t>
      </w:r>
    </w:p>
    <w:sectPr w:rsidR="00E820A7" w:rsidRPr="0087181E" w:rsidSect="00E17E6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57AD"/>
    <w:multiLevelType w:val="hybridMultilevel"/>
    <w:tmpl w:val="10F873D0"/>
    <w:lvl w:ilvl="0" w:tplc="4BC078C4">
      <w:start w:val="1"/>
      <w:numFmt w:val="upperRoman"/>
      <w:lvlText w:val="%1."/>
      <w:lvlJc w:val="left"/>
      <w:pPr>
        <w:tabs>
          <w:tab w:val="num" w:pos="4200"/>
        </w:tabs>
        <w:ind w:left="420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14B3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D22F88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E25B5"/>
    <w:multiLevelType w:val="hybridMultilevel"/>
    <w:tmpl w:val="5ACA80C4"/>
    <w:lvl w:ilvl="0" w:tplc="61EADF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268B2E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C2809"/>
    <w:multiLevelType w:val="hybridMultilevel"/>
    <w:tmpl w:val="F0127374"/>
    <w:lvl w:ilvl="0" w:tplc="EACE64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95929"/>
    <w:multiLevelType w:val="hybridMultilevel"/>
    <w:tmpl w:val="C308A818"/>
    <w:lvl w:ilvl="0" w:tplc="AC7E07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62812"/>
    <w:multiLevelType w:val="multilevel"/>
    <w:tmpl w:val="DBEECC5E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5" w15:restartNumberingAfterBreak="0">
    <w:nsid w:val="3E685166"/>
    <w:multiLevelType w:val="hybridMultilevel"/>
    <w:tmpl w:val="D9C04D1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81A4D"/>
    <w:multiLevelType w:val="hybridMultilevel"/>
    <w:tmpl w:val="58C28536"/>
    <w:lvl w:ilvl="0" w:tplc="867842AE">
      <w:start w:val="201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9011B5"/>
    <w:multiLevelType w:val="hybridMultilevel"/>
    <w:tmpl w:val="1200D794"/>
    <w:lvl w:ilvl="0" w:tplc="0427000F">
      <w:start w:val="1"/>
      <w:numFmt w:val="decimal"/>
      <w:lvlText w:val="%1."/>
      <w:lvlJc w:val="left"/>
      <w:pPr>
        <w:tabs>
          <w:tab w:val="num" w:pos="2952"/>
        </w:tabs>
        <w:ind w:left="295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3672"/>
        </w:tabs>
        <w:ind w:left="367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392"/>
        </w:tabs>
        <w:ind w:left="439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112"/>
        </w:tabs>
        <w:ind w:left="511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832"/>
        </w:tabs>
        <w:ind w:left="583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552"/>
        </w:tabs>
        <w:ind w:left="655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272"/>
        </w:tabs>
        <w:ind w:left="727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992"/>
        </w:tabs>
        <w:ind w:left="799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712"/>
        </w:tabs>
        <w:ind w:left="8712" w:hanging="180"/>
      </w:pPr>
    </w:lvl>
  </w:abstractNum>
  <w:abstractNum w:abstractNumId="8" w15:restartNumberingAfterBreak="0">
    <w:nsid w:val="587A106F"/>
    <w:multiLevelType w:val="hybridMultilevel"/>
    <w:tmpl w:val="AA421D22"/>
    <w:lvl w:ilvl="0" w:tplc="8272AE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9243CA"/>
    <w:multiLevelType w:val="hybridMultilevel"/>
    <w:tmpl w:val="FA9E3D48"/>
    <w:lvl w:ilvl="0" w:tplc="3B7A2F38">
      <w:start w:val="201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682B42"/>
    <w:multiLevelType w:val="hybridMultilevel"/>
    <w:tmpl w:val="54B40FD2"/>
    <w:lvl w:ilvl="0" w:tplc="0427000F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1" w15:restartNumberingAfterBreak="0">
    <w:nsid w:val="700D6C0B"/>
    <w:multiLevelType w:val="multilevel"/>
    <w:tmpl w:val="E2D6C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3"/>
  </w:num>
  <w:num w:numId="5">
    <w:abstractNumId w:val="9"/>
  </w:num>
  <w:num w:numId="6">
    <w:abstractNumId w:val="4"/>
  </w:num>
  <w:num w:numId="7">
    <w:abstractNumId w:val="0"/>
  </w:num>
  <w:num w:numId="8">
    <w:abstractNumId w:val="10"/>
  </w:num>
  <w:num w:numId="9">
    <w:abstractNumId w:val="5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BC"/>
    <w:rsid w:val="00033F80"/>
    <w:rsid w:val="00034E46"/>
    <w:rsid w:val="000650D6"/>
    <w:rsid w:val="000A1DB1"/>
    <w:rsid w:val="000B52C8"/>
    <w:rsid w:val="000F611B"/>
    <w:rsid w:val="00183EE1"/>
    <w:rsid w:val="0019531D"/>
    <w:rsid w:val="001A175A"/>
    <w:rsid w:val="001E3325"/>
    <w:rsid w:val="00201B2D"/>
    <w:rsid w:val="002938DE"/>
    <w:rsid w:val="002A0FEF"/>
    <w:rsid w:val="002B2389"/>
    <w:rsid w:val="002E1034"/>
    <w:rsid w:val="00305BFD"/>
    <w:rsid w:val="00321CCB"/>
    <w:rsid w:val="003448D8"/>
    <w:rsid w:val="00365035"/>
    <w:rsid w:val="003834B4"/>
    <w:rsid w:val="003A1B46"/>
    <w:rsid w:val="003E38DB"/>
    <w:rsid w:val="003F0AE8"/>
    <w:rsid w:val="004024BE"/>
    <w:rsid w:val="004110D1"/>
    <w:rsid w:val="004573C4"/>
    <w:rsid w:val="00480343"/>
    <w:rsid w:val="00485630"/>
    <w:rsid w:val="004B253D"/>
    <w:rsid w:val="004E4ACD"/>
    <w:rsid w:val="004F2DD9"/>
    <w:rsid w:val="00503547"/>
    <w:rsid w:val="005470B2"/>
    <w:rsid w:val="0055251B"/>
    <w:rsid w:val="00565641"/>
    <w:rsid w:val="005A5865"/>
    <w:rsid w:val="005B2104"/>
    <w:rsid w:val="005B6806"/>
    <w:rsid w:val="005C1A0E"/>
    <w:rsid w:val="005E0AC0"/>
    <w:rsid w:val="005F41C8"/>
    <w:rsid w:val="00603D5B"/>
    <w:rsid w:val="006A6C47"/>
    <w:rsid w:val="006B1034"/>
    <w:rsid w:val="006B3180"/>
    <w:rsid w:val="006E203C"/>
    <w:rsid w:val="007142A2"/>
    <w:rsid w:val="00755399"/>
    <w:rsid w:val="00766003"/>
    <w:rsid w:val="007A5251"/>
    <w:rsid w:val="007A5EC0"/>
    <w:rsid w:val="007A74A8"/>
    <w:rsid w:val="007C47D3"/>
    <w:rsid w:val="007E4132"/>
    <w:rsid w:val="007F70FF"/>
    <w:rsid w:val="008028D2"/>
    <w:rsid w:val="008146A1"/>
    <w:rsid w:val="00825AEB"/>
    <w:rsid w:val="00851910"/>
    <w:rsid w:val="00860869"/>
    <w:rsid w:val="0087181E"/>
    <w:rsid w:val="00880791"/>
    <w:rsid w:val="00890B8D"/>
    <w:rsid w:val="008978E6"/>
    <w:rsid w:val="00897C58"/>
    <w:rsid w:val="008B37A4"/>
    <w:rsid w:val="008E67AF"/>
    <w:rsid w:val="008F40B0"/>
    <w:rsid w:val="00950CCD"/>
    <w:rsid w:val="00974B17"/>
    <w:rsid w:val="009B309B"/>
    <w:rsid w:val="009E5F00"/>
    <w:rsid w:val="00A1782A"/>
    <w:rsid w:val="00A37834"/>
    <w:rsid w:val="00A535D1"/>
    <w:rsid w:val="00AC548D"/>
    <w:rsid w:val="00AC5E63"/>
    <w:rsid w:val="00B02AD5"/>
    <w:rsid w:val="00B569C5"/>
    <w:rsid w:val="00B779E9"/>
    <w:rsid w:val="00B96459"/>
    <w:rsid w:val="00BA71F2"/>
    <w:rsid w:val="00BF4A2A"/>
    <w:rsid w:val="00C46CD3"/>
    <w:rsid w:val="00C60DD8"/>
    <w:rsid w:val="00C9353F"/>
    <w:rsid w:val="00CC14BC"/>
    <w:rsid w:val="00CC4C09"/>
    <w:rsid w:val="00CE7B2A"/>
    <w:rsid w:val="00CE7C33"/>
    <w:rsid w:val="00D31D4F"/>
    <w:rsid w:val="00D50AFF"/>
    <w:rsid w:val="00D51D2E"/>
    <w:rsid w:val="00D74335"/>
    <w:rsid w:val="00D800BB"/>
    <w:rsid w:val="00D9438F"/>
    <w:rsid w:val="00D95899"/>
    <w:rsid w:val="00DA376B"/>
    <w:rsid w:val="00DC1F8E"/>
    <w:rsid w:val="00DD51F2"/>
    <w:rsid w:val="00DF3AB7"/>
    <w:rsid w:val="00E171F6"/>
    <w:rsid w:val="00E17E61"/>
    <w:rsid w:val="00E41F9D"/>
    <w:rsid w:val="00E436A4"/>
    <w:rsid w:val="00E5630B"/>
    <w:rsid w:val="00E820A7"/>
    <w:rsid w:val="00E85192"/>
    <w:rsid w:val="00EA1D0A"/>
    <w:rsid w:val="00EA4529"/>
    <w:rsid w:val="00EB041B"/>
    <w:rsid w:val="00EC7D70"/>
    <w:rsid w:val="00ED6231"/>
    <w:rsid w:val="00EF6900"/>
    <w:rsid w:val="00F11250"/>
    <w:rsid w:val="00F403AC"/>
    <w:rsid w:val="00FA295B"/>
    <w:rsid w:val="00FA47B3"/>
    <w:rsid w:val="00FB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D5048C"/>
  <w15:docId w15:val="{5717952D-C115-4D30-9F3D-01A1921B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7C47D3"/>
    <w:pPr>
      <w:jc w:val="both"/>
    </w:pPr>
  </w:style>
  <w:style w:type="paragraph" w:styleId="Pagrindiniotekstotrauka2">
    <w:name w:val="Body Text Indent 2"/>
    <w:basedOn w:val="prastasis"/>
    <w:rsid w:val="007C47D3"/>
    <w:pPr>
      <w:ind w:left="360" w:firstLine="480"/>
    </w:pPr>
  </w:style>
  <w:style w:type="character" w:customStyle="1" w:styleId="datametai">
    <w:name w:val="datametai"/>
    <w:basedOn w:val="Numatytasispastraiposriftas"/>
    <w:rsid w:val="007C47D3"/>
  </w:style>
  <w:style w:type="character" w:customStyle="1" w:styleId="datamnuo">
    <w:name w:val="datamnuo"/>
    <w:basedOn w:val="Numatytasispastraiposriftas"/>
    <w:rsid w:val="007C47D3"/>
  </w:style>
  <w:style w:type="character" w:customStyle="1" w:styleId="datadiena">
    <w:name w:val="datadiena"/>
    <w:basedOn w:val="Numatytasispastraiposriftas"/>
    <w:rsid w:val="007C47D3"/>
  </w:style>
  <w:style w:type="character" w:customStyle="1" w:styleId="statymonr">
    <w:name w:val="statymonr"/>
    <w:basedOn w:val="Numatytasispastraiposriftas"/>
    <w:rsid w:val="007C47D3"/>
  </w:style>
  <w:style w:type="paragraph" w:styleId="Pagrindiniotekstotrauka3">
    <w:name w:val="Body Text Indent 3"/>
    <w:basedOn w:val="prastasis"/>
    <w:rsid w:val="007C47D3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rsid w:val="007C47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rsid w:val="00DA376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A376B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0B52C8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B5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GARGŽDŲ UGDYMO CENTRAS „NAMINUKAS“</vt:lpstr>
      <vt:lpstr>GARGŽDŲ UGDYMO CENTRAS „NAMINUKAS“</vt:lpstr>
    </vt:vector>
  </TitlesOfParts>
  <Company>Indiana University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GARGŽDŲ UGDYMO CENTRAS „NAMINUKAS“</dc:title>
  <dc:creator>user</dc:creator>
  <cp:lastModifiedBy>Pavaduotoja</cp:lastModifiedBy>
  <cp:revision>2</cp:revision>
  <cp:lastPrinted>2021-11-11T11:39:00Z</cp:lastPrinted>
  <dcterms:created xsi:type="dcterms:W3CDTF">2022-05-25T12:29:00Z</dcterms:created>
  <dcterms:modified xsi:type="dcterms:W3CDTF">2022-05-25T12:29:00Z</dcterms:modified>
</cp:coreProperties>
</file>