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6AE" w:rsidRPr="002F67A0" w:rsidRDefault="008120A3" w:rsidP="009035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F67A0">
        <w:rPr>
          <w:rFonts w:ascii="Arial" w:hAnsi="Arial" w:cs="Arial"/>
          <w:sz w:val="24"/>
          <w:szCs w:val="24"/>
        </w:rPr>
        <w:t xml:space="preserve">      </w:t>
      </w:r>
      <w:r w:rsidR="002F67A0">
        <w:rPr>
          <w:rFonts w:ascii="Arial" w:hAnsi="Arial" w:cs="Arial"/>
          <w:sz w:val="24"/>
          <w:szCs w:val="24"/>
        </w:rPr>
        <w:t xml:space="preserve">                       </w:t>
      </w:r>
      <w:r w:rsidR="008545E2" w:rsidRPr="002F67A0">
        <w:rPr>
          <w:rFonts w:ascii="Arial" w:hAnsi="Arial" w:cs="Arial"/>
          <w:sz w:val="24"/>
          <w:szCs w:val="24"/>
        </w:rPr>
        <w:t>PATVIRTINTA</w:t>
      </w:r>
      <w:r w:rsidR="001866AE" w:rsidRPr="002F67A0">
        <w:rPr>
          <w:rFonts w:ascii="Arial" w:hAnsi="Arial" w:cs="Arial"/>
          <w:sz w:val="24"/>
          <w:szCs w:val="24"/>
        </w:rPr>
        <w:t xml:space="preserve"> </w:t>
      </w:r>
    </w:p>
    <w:p w:rsidR="001866AE" w:rsidRPr="002F67A0" w:rsidRDefault="008120A3" w:rsidP="009035DE">
      <w:pPr>
        <w:spacing w:after="0" w:line="240" w:lineRule="auto"/>
        <w:ind w:firstLine="57"/>
        <w:jc w:val="center"/>
        <w:rPr>
          <w:rFonts w:ascii="Arial" w:hAnsi="Arial" w:cs="Arial"/>
          <w:sz w:val="20"/>
          <w:szCs w:val="20"/>
        </w:rPr>
      </w:pPr>
      <w:r w:rsidRPr="002F67A0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2F67A0">
        <w:rPr>
          <w:rFonts w:ascii="Arial" w:hAnsi="Arial" w:cs="Arial"/>
          <w:sz w:val="20"/>
          <w:szCs w:val="20"/>
        </w:rPr>
        <w:t xml:space="preserve">                 </w:t>
      </w:r>
      <w:r w:rsidR="001866AE" w:rsidRPr="002F67A0">
        <w:rPr>
          <w:rFonts w:ascii="Arial" w:hAnsi="Arial" w:cs="Arial"/>
          <w:sz w:val="20"/>
          <w:szCs w:val="20"/>
        </w:rPr>
        <w:t>Gargždų</w:t>
      </w:r>
      <w:r w:rsidR="008545E2" w:rsidRPr="002F67A0">
        <w:rPr>
          <w:rFonts w:ascii="Arial" w:hAnsi="Arial" w:cs="Arial"/>
          <w:sz w:val="20"/>
          <w:szCs w:val="20"/>
        </w:rPr>
        <w:t xml:space="preserve"> lopšelio-darželio „</w:t>
      </w:r>
      <w:r w:rsidR="001866AE" w:rsidRPr="002F67A0">
        <w:rPr>
          <w:rFonts w:ascii="Arial" w:hAnsi="Arial" w:cs="Arial"/>
          <w:sz w:val="20"/>
          <w:szCs w:val="20"/>
        </w:rPr>
        <w:t>Naminukas</w:t>
      </w:r>
      <w:r w:rsidR="008545E2" w:rsidRPr="002F67A0">
        <w:rPr>
          <w:rFonts w:ascii="Arial" w:hAnsi="Arial" w:cs="Arial"/>
          <w:sz w:val="20"/>
          <w:szCs w:val="20"/>
        </w:rPr>
        <w:t>“</w:t>
      </w:r>
      <w:r w:rsidR="001866AE" w:rsidRPr="002F67A0">
        <w:rPr>
          <w:rFonts w:ascii="Arial" w:hAnsi="Arial" w:cs="Arial"/>
          <w:sz w:val="20"/>
          <w:szCs w:val="20"/>
        </w:rPr>
        <w:t xml:space="preserve"> </w:t>
      </w:r>
    </w:p>
    <w:p w:rsidR="001866AE" w:rsidRPr="002F67A0" w:rsidRDefault="008120A3" w:rsidP="009035DE">
      <w:pPr>
        <w:spacing w:after="0" w:line="240" w:lineRule="auto"/>
        <w:ind w:firstLine="57"/>
        <w:jc w:val="center"/>
        <w:rPr>
          <w:rFonts w:ascii="Arial" w:hAnsi="Arial" w:cs="Arial"/>
          <w:sz w:val="20"/>
          <w:szCs w:val="20"/>
        </w:rPr>
      </w:pPr>
      <w:r w:rsidRPr="002F67A0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B810AA" w:rsidRPr="002F67A0">
        <w:rPr>
          <w:rFonts w:ascii="Arial" w:hAnsi="Arial" w:cs="Arial"/>
          <w:sz w:val="20"/>
          <w:szCs w:val="20"/>
        </w:rPr>
        <w:t xml:space="preserve">                             </w:t>
      </w:r>
      <w:r w:rsidR="002F67A0" w:rsidRPr="002F67A0">
        <w:rPr>
          <w:rFonts w:ascii="Arial" w:hAnsi="Arial" w:cs="Arial"/>
          <w:sz w:val="20"/>
          <w:szCs w:val="20"/>
        </w:rPr>
        <w:t xml:space="preserve"> </w:t>
      </w:r>
      <w:r w:rsidR="008E5562" w:rsidRPr="002F67A0">
        <w:rPr>
          <w:rFonts w:ascii="Arial" w:hAnsi="Arial" w:cs="Arial"/>
          <w:sz w:val="20"/>
          <w:szCs w:val="20"/>
        </w:rPr>
        <w:t>direktoriaus 2026</w:t>
      </w:r>
      <w:r w:rsidR="008545E2" w:rsidRPr="002F67A0">
        <w:rPr>
          <w:rFonts w:ascii="Arial" w:hAnsi="Arial" w:cs="Arial"/>
          <w:sz w:val="20"/>
          <w:szCs w:val="20"/>
        </w:rPr>
        <w:t xml:space="preserve"> m. </w:t>
      </w:r>
      <w:r w:rsidR="008E5562" w:rsidRPr="002F67A0">
        <w:rPr>
          <w:rFonts w:ascii="Arial" w:hAnsi="Arial" w:cs="Arial"/>
          <w:sz w:val="20"/>
          <w:szCs w:val="20"/>
        </w:rPr>
        <w:t>gegužės</w:t>
      </w:r>
      <w:r w:rsidR="008545E2" w:rsidRPr="002F67A0">
        <w:rPr>
          <w:rFonts w:ascii="Arial" w:hAnsi="Arial" w:cs="Arial"/>
          <w:sz w:val="20"/>
          <w:szCs w:val="20"/>
        </w:rPr>
        <w:t xml:space="preserve"> </w:t>
      </w:r>
      <w:r w:rsidR="00897F80" w:rsidRPr="002F67A0">
        <w:rPr>
          <w:rFonts w:ascii="Arial" w:hAnsi="Arial" w:cs="Arial"/>
          <w:sz w:val="20"/>
          <w:szCs w:val="20"/>
        </w:rPr>
        <w:t>12</w:t>
      </w:r>
      <w:r w:rsidR="008545E2" w:rsidRPr="002F67A0">
        <w:rPr>
          <w:rFonts w:ascii="Arial" w:hAnsi="Arial" w:cs="Arial"/>
          <w:sz w:val="20"/>
          <w:szCs w:val="20"/>
        </w:rPr>
        <w:t xml:space="preserve"> d. įsakymu </w:t>
      </w:r>
      <w:r w:rsidR="001866AE" w:rsidRPr="002F67A0">
        <w:rPr>
          <w:rFonts w:ascii="Arial" w:hAnsi="Arial" w:cs="Arial"/>
          <w:sz w:val="20"/>
          <w:szCs w:val="20"/>
        </w:rPr>
        <w:t>Nr.</w:t>
      </w:r>
      <w:r w:rsidR="001866AE" w:rsidRPr="002F67A0">
        <w:rPr>
          <w:rFonts w:ascii="Arial" w:hAnsi="Arial" w:cs="Arial"/>
          <w:sz w:val="24"/>
          <w:szCs w:val="24"/>
        </w:rPr>
        <w:t xml:space="preserve"> </w:t>
      </w:r>
      <w:r w:rsidR="001866AE" w:rsidRPr="002F67A0">
        <w:rPr>
          <w:rFonts w:ascii="Arial" w:hAnsi="Arial" w:cs="Arial"/>
          <w:sz w:val="20"/>
          <w:szCs w:val="24"/>
        </w:rPr>
        <w:t>V-</w:t>
      </w:r>
      <w:r w:rsidR="002F67A0" w:rsidRPr="002F67A0">
        <w:rPr>
          <w:rFonts w:ascii="Arial" w:hAnsi="Arial" w:cs="Arial"/>
          <w:sz w:val="20"/>
          <w:szCs w:val="24"/>
        </w:rPr>
        <w:t>36</w:t>
      </w:r>
    </w:p>
    <w:p w:rsidR="008E5562" w:rsidRPr="002F67A0" w:rsidRDefault="008E5562" w:rsidP="009035D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866AE" w:rsidRPr="001866AE" w:rsidRDefault="00033589" w:rsidP="009035D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GARGŽDŲ</w:t>
      </w:r>
      <w:r w:rsidR="008545E2" w:rsidRPr="001866AE">
        <w:rPr>
          <w:rFonts w:ascii="Arial" w:hAnsi="Arial" w:cs="Arial"/>
          <w:b/>
          <w:sz w:val="24"/>
          <w:szCs w:val="24"/>
        </w:rPr>
        <w:t xml:space="preserve"> LOPŠELIO-DARŽELIO „</w:t>
      </w:r>
      <w:r>
        <w:rPr>
          <w:rFonts w:ascii="Arial" w:hAnsi="Arial" w:cs="Arial"/>
          <w:b/>
          <w:sz w:val="24"/>
          <w:szCs w:val="24"/>
        </w:rPr>
        <w:t>NAMINUKAS</w:t>
      </w:r>
      <w:r w:rsidR="008545E2" w:rsidRPr="001866AE">
        <w:rPr>
          <w:rFonts w:ascii="Arial" w:hAnsi="Arial" w:cs="Arial"/>
          <w:b/>
          <w:sz w:val="24"/>
          <w:szCs w:val="24"/>
        </w:rPr>
        <w:t xml:space="preserve">“ DARBUOTOJŲ SAUGOS IR SVEIKATOS REIKALAVIMŲ LAIKYMOSI KONTROLĖS TVARKOS APRAŠAS </w:t>
      </w:r>
    </w:p>
    <w:p w:rsidR="001866AE" w:rsidRPr="001866AE" w:rsidRDefault="008545E2" w:rsidP="00D96A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66AE">
        <w:rPr>
          <w:rFonts w:ascii="Arial" w:hAnsi="Arial" w:cs="Arial"/>
          <w:b/>
          <w:sz w:val="24"/>
          <w:szCs w:val="24"/>
        </w:rPr>
        <w:t xml:space="preserve">I SKYRIUS </w:t>
      </w:r>
    </w:p>
    <w:p w:rsidR="001866AE" w:rsidRDefault="008545E2" w:rsidP="00D96A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66AE">
        <w:rPr>
          <w:rFonts w:ascii="Arial" w:hAnsi="Arial" w:cs="Arial"/>
          <w:b/>
          <w:sz w:val="24"/>
          <w:szCs w:val="24"/>
        </w:rPr>
        <w:t xml:space="preserve">BENDROSIOS NUOSTATOS </w:t>
      </w:r>
    </w:p>
    <w:p w:rsidR="00D96A0F" w:rsidRPr="001866AE" w:rsidRDefault="00D96A0F" w:rsidP="00D96A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13F55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1. </w:t>
      </w:r>
      <w:r w:rsidR="00213F55">
        <w:rPr>
          <w:rFonts w:ascii="Arial" w:hAnsi="Arial" w:cs="Arial"/>
          <w:sz w:val="24"/>
          <w:szCs w:val="24"/>
        </w:rPr>
        <w:t>Gargždų</w:t>
      </w:r>
      <w:r w:rsidRPr="001866AE">
        <w:rPr>
          <w:rFonts w:ascii="Arial" w:hAnsi="Arial" w:cs="Arial"/>
          <w:sz w:val="24"/>
          <w:szCs w:val="24"/>
        </w:rPr>
        <w:t xml:space="preserve"> lopšelio-darželio „</w:t>
      </w:r>
      <w:r w:rsidR="00213F55">
        <w:rPr>
          <w:rFonts w:ascii="Arial" w:hAnsi="Arial" w:cs="Arial"/>
          <w:sz w:val="24"/>
          <w:szCs w:val="24"/>
        </w:rPr>
        <w:t>Naminukas</w:t>
      </w:r>
      <w:r w:rsidR="00FF01EA">
        <w:rPr>
          <w:rFonts w:ascii="Arial" w:hAnsi="Arial" w:cs="Arial"/>
          <w:sz w:val="24"/>
          <w:szCs w:val="24"/>
        </w:rPr>
        <w:t xml:space="preserve">“ </w:t>
      </w:r>
      <w:r w:rsidRPr="001866AE">
        <w:rPr>
          <w:rFonts w:ascii="Arial" w:hAnsi="Arial" w:cs="Arial"/>
          <w:sz w:val="24"/>
          <w:szCs w:val="24"/>
        </w:rPr>
        <w:t xml:space="preserve">darbuotojų saugos ir sveikatos reikalavimų laikymosi kontrolės tvarkos aprašo tikslas – nustatyti saugių ir sveikų darbo sąlygų laikymąsi. </w:t>
      </w:r>
    </w:p>
    <w:p w:rsidR="00213F55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2. Mokyklos darbuotojų saugos ir sveikatos reikalavimų laikymosi kontrolės tvarkos aprašas parengtas vadovaujantis Lietuvos Respublikos darbuotojų saugos ir sveikatos įstatymu Nr. IX-1672 </w:t>
      </w:r>
    </w:p>
    <w:p w:rsidR="00213F55" w:rsidRDefault="00213F55" w:rsidP="00D96A0F">
      <w:pPr>
        <w:spacing w:after="0" w:line="240" w:lineRule="auto"/>
        <w:ind w:firstLine="11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8545E2" w:rsidRPr="00213F55">
        <w:rPr>
          <w:rFonts w:ascii="Arial" w:hAnsi="Arial" w:cs="Arial"/>
          <w:b/>
          <w:sz w:val="24"/>
          <w:szCs w:val="24"/>
        </w:rPr>
        <w:t>II SKYRIUS</w:t>
      </w:r>
    </w:p>
    <w:p w:rsidR="00213F55" w:rsidRDefault="008545E2" w:rsidP="00D96A0F">
      <w:pPr>
        <w:spacing w:after="0" w:line="240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  <w:r w:rsidRPr="00213F55">
        <w:rPr>
          <w:rFonts w:ascii="Arial" w:hAnsi="Arial" w:cs="Arial"/>
          <w:b/>
          <w:sz w:val="24"/>
          <w:szCs w:val="24"/>
        </w:rPr>
        <w:t>DARBUOTOJŲ SAUGOS IR SVEIKATOS VIDINĖ KONTROLĖ IR JOS PRINCIPAI</w:t>
      </w:r>
    </w:p>
    <w:p w:rsidR="00D96A0F" w:rsidRPr="00213F55" w:rsidRDefault="00D96A0F" w:rsidP="00D96A0F">
      <w:pPr>
        <w:spacing w:after="0" w:line="240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</w:p>
    <w:p w:rsidR="003A5721" w:rsidRDefault="00D96A0F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A5721">
        <w:rPr>
          <w:rFonts w:ascii="Arial" w:hAnsi="Arial" w:cs="Arial"/>
          <w:sz w:val="24"/>
          <w:szCs w:val="24"/>
        </w:rPr>
        <w:t>Gargždų lopšelio-d</w:t>
      </w:r>
      <w:r w:rsidR="00FF01EA">
        <w:rPr>
          <w:rFonts w:ascii="Arial" w:hAnsi="Arial" w:cs="Arial"/>
          <w:sz w:val="24"/>
          <w:szCs w:val="24"/>
        </w:rPr>
        <w:t>arželio „Naminukas“ direktorius</w:t>
      </w:r>
      <w:r w:rsidR="008545E2" w:rsidRPr="001866AE">
        <w:rPr>
          <w:rFonts w:ascii="Arial" w:hAnsi="Arial" w:cs="Arial"/>
          <w:sz w:val="24"/>
          <w:szCs w:val="24"/>
        </w:rPr>
        <w:t xml:space="preserve"> ar jo įgaliotas asmuo, organizuodamas darbą </w:t>
      </w:r>
      <w:r w:rsidR="003A5721">
        <w:rPr>
          <w:rFonts w:ascii="Arial" w:hAnsi="Arial" w:cs="Arial"/>
          <w:sz w:val="24"/>
          <w:szCs w:val="24"/>
        </w:rPr>
        <w:t>įstaigoje</w:t>
      </w:r>
      <w:r w:rsidR="008545E2" w:rsidRPr="001866AE">
        <w:rPr>
          <w:rFonts w:ascii="Arial" w:hAnsi="Arial" w:cs="Arial"/>
          <w:sz w:val="24"/>
          <w:szCs w:val="24"/>
        </w:rPr>
        <w:t xml:space="preserve">, nustato darbuotojų saugos ir sveikatos būklės vidinę kontrolę, darbo ir poilsio režimą, darbo apmokėjimą taip, kad būtų sudarytos sąlygos, skatinančios darbuotojus laikytis darbuotojų saugos ir sveikatos reikalavimų. </w:t>
      </w:r>
    </w:p>
    <w:p w:rsidR="003A5721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4. </w:t>
      </w:r>
      <w:r w:rsidR="00FF01EA">
        <w:rPr>
          <w:rFonts w:ascii="Arial" w:hAnsi="Arial" w:cs="Arial"/>
          <w:sz w:val="24"/>
          <w:szCs w:val="24"/>
        </w:rPr>
        <w:t>Gargždų lopšelio-darželio „Naminukas“</w:t>
      </w:r>
      <w:r w:rsidRPr="001866AE">
        <w:rPr>
          <w:rFonts w:ascii="Arial" w:hAnsi="Arial" w:cs="Arial"/>
          <w:sz w:val="24"/>
          <w:szCs w:val="24"/>
        </w:rPr>
        <w:t xml:space="preserve"> direktorius, numatydamas priemones darbuotojų saugai ir sveikatai gerinti, </w:t>
      </w:r>
      <w:r w:rsidR="00FC0351">
        <w:rPr>
          <w:rFonts w:ascii="Arial" w:hAnsi="Arial" w:cs="Arial"/>
          <w:sz w:val="24"/>
          <w:szCs w:val="24"/>
        </w:rPr>
        <w:t xml:space="preserve">paskiria atsakingą žmogų kuris </w:t>
      </w:r>
      <w:r w:rsidRPr="001866AE">
        <w:rPr>
          <w:rFonts w:ascii="Arial" w:hAnsi="Arial" w:cs="Arial"/>
          <w:sz w:val="24"/>
          <w:szCs w:val="24"/>
        </w:rPr>
        <w:t xml:space="preserve">vadovaujasi šiais bendraisiais rizikos vertinimo ir darbuotojų saugos ir sveikatos užtikrinimo principais: </w:t>
      </w:r>
    </w:p>
    <w:p w:rsidR="00FF01EA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4.1. rizikos darbuotojų saugai ir sveikatai vengimu, rizikos veiksnių ir jų poveikio mažinimu; </w:t>
      </w:r>
    </w:p>
    <w:p w:rsidR="00FF01EA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4.2. rizikos priežasčių šalinimu; </w:t>
      </w:r>
    </w:p>
    <w:p w:rsidR="00FF01EA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4.3. darbuotojo galimybių atlikti nurodytą darbą vertinimu (nustatant, ar darbo procesas, darbo vietos įrengimas, parinktos darbo priemonės, darbo metodai ir darbo tempas atitinka darbuotojo galimybes); </w:t>
      </w:r>
    </w:p>
    <w:p w:rsidR="00FF01EA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4.4. šiuolaikinių priemonių taikymu įrengiant darbo vietas ir parenkant darbo priemones; </w:t>
      </w:r>
    </w:p>
    <w:p w:rsidR="00FF01EA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>4.5. pavojingų darbo procesų pakeitimu nepavojingais arba ne tokiais pavojingais;</w:t>
      </w:r>
    </w:p>
    <w:p w:rsidR="00FF01EA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4.6. pirmenybe darbuotojų saugos ir sveikatos priemonėms, o ne asmeninėms apsaugos priemonėms; </w:t>
      </w:r>
    </w:p>
    <w:p w:rsidR="00832C74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4.7. darbuotojų aprūpinimu asmeninėmis apsaugos priemonėmis; </w:t>
      </w:r>
    </w:p>
    <w:p w:rsidR="00832C74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4.8. darbuotojų mokymu ir instruktavimu, jiems privalomais nurodymais laikytis darbuotojų saugos ir sveikatos reikalavimų; </w:t>
      </w:r>
    </w:p>
    <w:p w:rsidR="00832C74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>4.9. kitų reikiamų darbuotojų saugos ir sveikatos reikalavimų taikymu.</w:t>
      </w:r>
    </w:p>
    <w:p w:rsidR="00D96A0F" w:rsidRDefault="00D96A0F" w:rsidP="00D96A0F">
      <w:pPr>
        <w:spacing w:after="0" w:line="240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</w:p>
    <w:p w:rsidR="00832C74" w:rsidRPr="00832C74" w:rsidRDefault="008545E2" w:rsidP="00D96A0F">
      <w:pPr>
        <w:spacing w:after="0" w:line="240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  <w:r w:rsidRPr="00832C74">
        <w:rPr>
          <w:rFonts w:ascii="Arial" w:hAnsi="Arial" w:cs="Arial"/>
          <w:b/>
          <w:sz w:val="24"/>
          <w:szCs w:val="24"/>
        </w:rPr>
        <w:t>III SYRIUS</w:t>
      </w:r>
    </w:p>
    <w:p w:rsidR="00832C74" w:rsidRDefault="008545E2" w:rsidP="00D96A0F">
      <w:pPr>
        <w:spacing w:after="0" w:line="240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  <w:r w:rsidRPr="00832C74">
        <w:rPr>
          <w:rFonts w:ascii="Arial" w:hAnsi="Arial" w:cs="Arial"/>
          <w:b/>
          <w:sz w:val="24"/>
          <w:szCs w:val="24"/>
        </w:rPr>
        <w:t>PRIVALOMAS DARBUOTOJŲ SVEIKATOS PASITIKRINIMAS</w:t>
      </w:r>
    </w:p>
    <w:p w:rsidR="00D96A0F" w:rsidRPr="00832C74" w:rsidRDefault="00D96A0F" w:rsidP="00D96A0F">
      <w:pPr>
        <w:spacing w:after="0" w:line="240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</w:p>
    <w:p w:rsidR="00832C74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5. </w:t>
      </w:r>
      <w:r w:rsidR="00FC0351">
        <w:rPr>
          <w:rFonts w:ascii="Arial" w:hAnsi="Arial" w:cs="Arial"/>
          <w:sz w:val="24"/>
          <w:szCs w:val="24"/>
        </w:rPr>
        <w:t>Atsakingas asmuo, sudaro</w:t>
      </w:r>
      <w:r w:rsidRPr="001866AE">
        <w:rPr>
          <w:rFonts w:ascii="Arial" w:hAnsi="Arial" w:cs="Arial"/>
          <w:sz w:val="24"/>
          <w:szCs w:val="24"/>
        </w:rPr>
        <w:t xml:space="preserve"> darbuotojų, kuriems privaloma pasitikrinti sveikatą, sąrašą ir darbuotojų sveikatos pasitikrinimo grafiką, </w:t>
      </w:r>
      <w:r w:rsidR="00A23A75">
        <w:rPr>
          <w:rFonts w:ascii="Arial" w:hAnsi="Arial" w:cs="Arial"/>
          <w:sz w:val="24"/>
          <w:szCs w:val="24"/>
        </w:rPr>
        <w:t>informuoja</w:t>
      </w:r>
      <w:r w:rsidRPr="001866AE">
        <w:rPr>
          <w:rFonts w:ascii="Arial" w:hAnsi="Arial" w:cs="Arial"/>
          <w:sz w:val="24"/>
          <w:szCs w:val="24"/>
        </w:rPr>
        <w:t xml:space="preserve"> darbuotojus ir kontroliuoja, kaip laikomasi šio grafiko. Už darbo laiką, kurio metus darbuotojas tikrinasi sveikatą, mokamas vidutinis darbo užmokestis. </w:t>
      </w:r>
    </w:p>
    <w:p w:rsidR="00832C74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6. Darbuotojų sveikata tikrinama prieš jiems įsidarbinant ir vėliau periodiškai pagal </w:t>
      </w:r>
      <w:r w:rsidR="002977C2">
        <w:rPr>
          <w:rFonts w:ascii="Arial" w:hAnsi="Arial" w:cs="Arial"/>
          <w:sz w:val="24"/>
          <w:szCs w:val="24"/>
        </w:rPr>
        <w:t xml:space="preserve">sudarytą </w:t>
      </w:r>
      <w:r w:rsidRPr="001866AE">
        <w:rPr>
          <w:rFonts w:ascii="Arial" w:hAnsi="Arial" w:cs="Arial"/>
          <w:sz w:val="24"/>
          <w:szCs w:val="24"/>
        </w:rPr>
        <w:t xml:space="preserve">darbuotojų sveikatos patikrinimo grafiką. </w:t>
      </w:r>
    </w:p>
    <w:p w:rsidR="00832C74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lastRenderedPageBreak/>
        <w:t xml:space="preserve">7. Darbuotojai pajutę neigiamą darbo ar darbo aplinkos poveikį sveikatai, turi teisę pasitikrinti sveikatą, o </w:t>
      </w:r>
      <w:r w:rsidR="00832C74">
        <w:rPr>
          <w:rFonts w:ascii="Arial" w:hAnsi="Arial" w:cs="Arial"/>
          <w:sz w:val="24"/>
          <w:szCs w:val="24"/>
        </w:rPr>
        <w:t>Gargždų lopšelio-darželio „Naminukas“</w:t>
      </w:r>
      <w:r w:rsidRPr="001866AE">
        <w:rPr>
          <w:rFonts w:ascii="Arial" w:hAnsi="Arial" w:cs="Arial"/>
          <w:sz w:val="24"/>
          <w:szCs w:val="24"/>
        </w:rPr>
        <w:t xml:space="preserve"> direktorius </w:t>
      </w:r>
      <w:r w:rsidR="00832C74">
        <w:rPr>
          <w:rFonts w:ascii="Arial" w:hAnsi="Arial" w:cs="Arial"/>
          <w:sz w:val="24"/>
          <w:szCs w:val="24"/>
        </w:rPr>
        <w:t xml:space="preserve">ar </w:t>
      </w:r>
      <w:r w:rsidR="000375C8">
        <w:rPr>
          <w:rFonts w:ascii="Arial" w:hAnsi="Arial" w:cs="Arial"/>
          <w:sz w:val="24"/>
          <w:szCs w:val="24"/>
        </w:rPr>
        <w:t>jo įgaliotas</w:t>
      </w:r>
      <w:r w:rsidR="00832C74">
        <w:rPr>
          <w:rFonts w:ascii="Arial" w:hAnsi="Arial" w:cs="Arial"/>
          <w:sz w:val="24"/>
          <w:szCs w:val="24"/>
        </w:rPr>
        <w:t xml:space="preserve"> asmuo </w:t>
      </w:r>
      <w:r w:rsidRPr="001866AE">
        <w:rPr>
          <w:rFonts w:ascii="Arial" w:hAnsi="Arial" w:cs="Arial"/>
          <w:sz w:val="24"/>
          <w:szCs w:val="24"/>
        </w:rPr>
        <w:t xml:space="preserve">įtaręs, kad darbuotojo sveikatos būklė gali kelti grėsmę darbuotojo ar kitų darbuotojų saugai ir sveikatai, turi teisę siųsti darbuotoją pasitikrinti kitu laiku nei nustatyta darbuotojų sveikatos pasitikrinimo grafike. </w:t>
      </w:r>
    </w:p>
    <w:p w:rsidR="00832C74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8. Jei sveikatos priežiūros įstaigos išvadoje nurodyta, kad darbas ar darbo aplinka pakenkė darbuotojo sveikatai, jam mokamas vidutinis darbo užmokestis už laiką, kurio metu jis tikrinosi sveikatą savo iniciatyva. </w:t>
      </w:r>
    </w:p>
    <w:p w:rsidR="00832C74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9. Darbuotojas, atsisakęs nustatytu laiku pasitikrinti sveikatą, yra nušalinamas nuo darbo ir jam nemokamas darbo užmokestis. </w:t>
      </w:r>
    </w:p>
    <w:p w:rsidR="00D96A0F" w:rsidRDefault="00D96A0F" w:rsidP="00D96A0F">
      <w:pPr>
        <w:spacing w:after="0" w:line="240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</w:p>
    <w:p w:rsidR="00D96A0F" w:rsidRPr="00832C74" w:rsidRDefault="008545E2" w:rsidP="00D96A0F">
      <w:pPr>
        <w:spacing w:after="0" w:line="240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  <w:r w:rsidRPr="00832C74">
        <w:rPr>
          <w:rFonts w:ascii="Arial" w:hAnsi="Arial" w:cs="Arial"/>
          <w:b/>
          <w:sz w:val="24"/>
          <w:szCs w:val="24"/>
        </w:rPr>
        <w:t>IV SKYRIUS</w:t>
      </w:r>
    </w:p>
    <w:p w:rsidR="00832C74" w:rsidRDefault="008545E2" w:rsidP="00D96A0F">
      <w:pPr>
        <w:spacing w:after="0" w:line="240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  <w:r w:rsidRPr="00832C74">
        <w:rPr>
          <w:rFonts w:ascii="Arial" w:hAnsi="Arial" w:cs="Arial"/>
          <w:b/>
          <w:sz w:val="24"/>
          <w:szCs w:val="24"/>
        </w:rPr>
        <w:t>DARBDAVIO PAREIGOS IR TEISĖS GARANTUOJANT DARBUOTOJAMS SAUGIAS IR SVEIKAS DARBO SĄLYGAS</w:t>
      </w:r>
    </w:p>
    <w:p w:rsidR="00D96A0F" w:rsidRPr="00832C74" w:rsidRDefault="00D96A0F" w:rsidP="00D96A0F">
      <w:pPr>
        <w:spacing w:after="0" w:line="240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</w:p>
    <w:p w:rsidR="000375C8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10. </w:t>
      </w:r>
      <w:r w:rsidR="000375C8">
        <w:rPr>
          <w:rFonts w:ascii="Arial" w:hAnsi="Arial" w:cs="Arial"/>
          <w:sz w:val="24"/>
          <w:szCs w:val="24"/>
        </w:rPr>
        <w:t>Gargždų lopšelio-darželio „Naminukas“</w:t>
      </w:r>
      <w:r w:rsidRPr="001866AE">
        <w:rPr>
          <w:rFonts w:ascii="Arial" w:hAnsi="Arial" w:cs="Arial"/>
          <w:sz w:val="24"/>
          <w:szCs w:val="24"/>
        </w:rPr>
        <w:t xml:space="preserve"> direktorius </w:t>
      </w:r>
      <w:r w:rsidR="00A23A75">
        <w:rPr>
          <w:rFonts w:ascii="Arial" w:hAnsi="Arial" w:cs="Arial"/>
          <w:sz w:val="24"/>
          <w:szCs w:val="24"/>
        </w:rPr>
        <w:t>i</w:t>
      </w:r>
      <w:r w:rsidRPr="001866AE">
        <w:rPr>
          <w:rFonts w:ascii="Arial" w:hAnsi="Arial" w:cs="Arial"/>
          <w:sz w:val="24"/>
          <w:szCs w:val="24"/>
        </w:rPr>
        <w:t xml:space="preserve">r jo </w:t>
      </w:r>
      <w:r w:rsidR="002977C2">
        <w:rPr>
          <w:rFonts w:ascii="Arial" w:hAnsi="Arial" w:cs="Arial"/>
          <w:sz w:val="24"/>
          <w:szCs w:val="24"/>
        </w:rPr>
        <w:t>paskirtas atsakingas</w:t>
      </w:r>
      <w:r w:rsidRPr="001866AE">
        <w:rPr>
          <w:rFonts w:ascii="Arial" w:hAnsi="Arial" w:cs="Arial"/>
          <w:sz w:val="24"/>
          <w:szCs w:val="24"/>
        </w:rPr>
        <w:t xml:space="preserve"> asmuo privalo laikytis ir vykdyti darbuotojų saugos ir sveikatos norminių teisės aktų reikalavimų: </w:t>
      </w:r>
    </w:p>
    <w:p w:rsidR="0064450A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10.1. įvertinti galimą riziką darbuotojų saugai ir sveikatai; </w:t>
      </w:r>
    </w:p>
    <w:p w:rsidR="0064450A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10.2. supažindinti su </w:t>
      </w:r>
      <w:r w:rsidR="0064450A">
        <w:rPr>
          <w:rFonts w:ascii="Arial" w:hAnsi="Arial" w:cs="Arial"/>
          <w:sz w:val="24"/>
          <w:szCs w:val="24"/>
        </w:rPr>
        <w:t>Gargždų lopšelio-darželio „Naminukas“</w:t>
      </w:r>
      <w:r w:rsidRPr="001866AE">
        <w:rPr>
          <w:rFonts w:ascii="Arial" w:hAnsi="Arial" w:cs="Arial"/>
          <w:sz w:val="24"/>
          <w:szCs w:val="24"/>
        </w:rPr>
        <w:t xml:space="preserve"> darbo tvarkos taisyklėmis, instruktuoti ir mokyti darbuotojus saugiai dirbti; </w:t>
      </w:r>
    </w:p>
    <w:p w:rsidR="0064450A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10.3. sudarant darbo sutartį ir vėliau periodiškai, pakitus darbo procesui ar sąlygoms, informuoti darbuotojus apie pavojingus, kenksmingus ir kitus rizikos veiksnius darbo vietose ir jų poveikį sveikatai; </w:t>
      </w:r>
    </w:p>
    <w:p w:rsidR="0064450A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>10.4. kontroliuoti, kaip darbuotojai laikosi saugos ir sveikatos instrukcijų reikalavimų;</w:t>
      </w:r>
    </w:p>
    <w:p w:rsidR="0064450A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 10.5. aprūpinti darbo vietas saugiais įrenginiais ir siekti, kad darbo bei technologiniai procesai būtų maksimaliai saugūs; </w:t>
      </w:r>
    </w:p>
    <w:p w:rsidR="0064450A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10.6. aprūpinti darbuotojus apsaugos priemonėmis; </w:t>
      </w:r>
    </w:p>
    <w:p w:rsidR="00A23A75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10.7. organizuoti darbuotojų darbą pagal fiziologiškai pagrįstą darbo ir poilsio režimą; </w:t>
      </w:r>
    </w:p>
    <w:p w:rsidR="0064450A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10.8. tvirtinti darbuotojų saugos ir sveikatos instrukcijas, saugaus darbų atlikimo taisykles ir kt. </w:t>
      </w:r>
    </w:p>
    <w:p w:rsidR="0064450A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11. Siekiant užtikrinti darbuotojų saugą ir sveikatą darbe, </w:t>
      </w:r>
      <w:r w:rsidR="0064450A">
        <w:rPr>
          <w:rFonts w:ascii="Arial" w:hAnsi="Arial" w:cs="Arial"/>
          <w:sz w:val="24"/>
          <w:szCs w:val="24"/>
        </w:rPr>
        <w:t>Gargždų lopšelio-darželio „Naminukas“</w:t>
      </w:r>
      <w:r w:rsidRPr="001866AE">
        <w:rPr>
          <w:rFonts w:ascii="Arial" w:hAnsi="Arial" w:cs="Arial"/>
          <w:sz w:val="24"/>
          <w:szCs w:val="24"/>
        </w:rPr>
        <w:t xml:space="preserve"> direktorius </w:t>
      </w:r>
      <w:r w:rsidR="00A23A75">
        <w:rPr>
          <w:rFonts w:ascii="Arial" w:hAnsi="Arial" w:cs="Arial"/>
          <w:sz w:val="24"/>
          <w:szCs w:val="24"/>
        </w:rPr>
        <w:t xml:space="preserve">ar jo įgaliotas asmuo </w:t>
      </w:r>
      <w:r w:rsidRPr="001866AE">
        <w:rPr>
          <w:rFonts w:ascii="Arial" w:hAnsi="Arial" w:cs="Arial"/>
          <w:sz w:val="24"/>
          <w:szCs w:val="24"/>
        </w:rPr>
        <w:t xml:space="preserve">turi teisę: </w:t>
      </w:r>
    </w:p>
    <w:p w:rsidR="0064450A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11.1. reikalauti, kad darbuotojai laikytųsi saugos ir sveikatos instrukcijų reikalavimų; </w:t>
      </w:r>
    </w:p>
    <w:p w:rsidR="0064450A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11.2. darbuotojams, pažeidusiems saugos ir sveikatos instrukcijas, skirti drausmines nuobaudas, nustatyta tvarka reikalauti atlyginti padarytą žalą; </w:t>
      </w:r>
    </w:p>
    <w:p w:rsidR="0064450A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11.3. laikinai nušalinti nuo darbo, už tą laiką nemokant darbo užmokesčio arba atleisti iš darbo darbuotoją, jei jis šiurkščiai pažeidžia darbo drausmę: darbo metu yra neblaivus, apsvaigęs nuo narkotinių ar toksinių medžiagų arba, nepaisydamas </w:t>
      </w:r>
      <w:r w:rsidR="0064450A">
        <w:rPr>
          <w:rFonts w:ascii="Arial" w:hAnsi="Arial" w:cs="Arial"/>
          <w:sz w:val="24"/>
          <w:szCs w:val="24"/>
        </w:rPr>
        <w:t>Gargždų lopšelio-darželio „Naminukas“</w:t>
      </w:r>
      <w:r w:rsidRPr="001866AE">
        <w:rPr>
          <w:rFonts w:ascii="Arial" w:hAnsi="Arial" w:cs="Arial"/>
          <w:sz w:val="24"/>
          <w:szCs w:val="24"/>
        </w:rPr>
        <w:t xml:space="preserve"> direktoriaus ar jo įgalioto asmens įspėjimo, sąmoningai nesilaiko saugos ir sveikatos norminių teisės aktų reikalavimų. </w:t>
      </w:r>
    </w:p>
    <w:p w:rsidR="00D96A0F" w:rsidRDefault="00D96A0F" w:rsidP="00D96A0F">
      <w:pPr>
        <w:spacing w:after="0" w:line="240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</w:p>
    <w:p w:rsidR="0064450A" w:rsidRPr="0064450A" w:rsidRDefault="008545E2" w:rsidP="00D96A0F">
      <w:pPr>
        <w:spacing w:after="0" w:line="240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  <w:r w:rsidRPr="0064450A">
        <w:rPr>
          <w:rFonts w:ascii="Arial" w:hAnsi="Arial" w:cs="Arial"/>
          <w:b/>
          <w:sz w:val="24"/>
          <w:szCs w:val="24"/>
        </w:rPr>
        <w:t>V SKYRIUS</w:t>
      </w:r>
    </w:p>
    <w:p w:rsidR="0064450A" w:rsidRDefault="008545E2" w:rsidP="00D96A0F">
      <w:pPr>
        <w:spacing w:after="0" w:line="240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  <w:r w:rsidRPr="0064450A">
        <w:rPr>
          <w:rFonts w:ascii="Arial" w:hAnsi="Arial" w:cs="Arial"/>
          <w:b/>
          <w:sz w:val="24"/>
          <w:szCs w:val="24"/>
        </w:rPr>
        <w:t>DARBUOTOJŲ SAUGOS IR SVEIKATOS REIKALAVIMŲ LAIKYMOSI KONTROLĖ</w:t>
      </w:r>
    </w:p>
    <w:p w:rsidR="00D96A0F" w:rsidRPr="0064450A" w:rsidRDefault="00D96A0F" w:rsidP="00D96A0F">
      <w:pPr>
        <w:spacing w:after="0" w:line="240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</w:p>
    <w:p w:rsidR="00DD4B30" w:rsidRDefault="008545E2" w:rsidP="009035DE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12. Už sveikas ir saugias darbo sąlygas atsako </w:t>
      </w:r>
      <w:r w:rsidR="00DD4B30">
        <w:rPr>
          <w:rFonts w:ascii="Arial" w:hAnsi="Arial" w:cs="Arial"/>
          <w:sz w:val="24"/>
          <w:szCs w:val="24"/>
        </w:rPr>
        <w:t>Gargždų lopšelio-darželio „Naminukas“</w:t>
      </w:r>
      <w:r w:rsidRPr="001866AE">
        <w:rPr>
          <w:rFonts w:ascii="Arial" w:hAnsi="Arial" w:cs="Arial"/>
          <w:sz w:val="24"/>
          <w:szCs w:val="24"/>
        </w:rPr>
        <w:t xml:space="preserve"> direktorius ar jo įgaliotas asmuo, kuris imasi priemonių, būtinų darbuotojų saugai užtikrinti ir sveikatai apsaugoti. Darbuotojų saugos ir sveikatos priemonės </w:t>
      </w:r>
      <w:r w:rsidR="00DD4B30">
        <w:rPr>
          <w:rFonts w:ascii="Arial" w:hAnsi="Arial" w:cs="Arial"/>
          <w:sz w:val="24"/>
          <w:szCs w:val="24"/>
        </w:rPr>
        <w:t>Gargždų lopšelyje-darželyje „Naminukas“</w:t>
      </w:r>
      <w:r w:rsidRPr="001866AE">
        <w:rPr>
          <w:rFonts w:ascii="Arial" w:hAnsi="Arial" w:cs="Arial"/>
          <w:sz w:val="24"/>
          <w:szCs w:val="24"/>
        </w:rPr>
        <w:t xml:space="preserve"> finansuojamos įstaigos lėšomis. </w:t>
      </w:r>
    </w:p>
    <w:p w:rsidR="00DD4B30" w:rsidRDefault="008545E2" w:rsidP="009035DE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lastRenderedPageBreak/>
        <w:t xml:space="preserve">13. Darbuotojų saugos ir sveikatos tarnyba vadovaujasi LR darbuotojų saugos ir sveikatos įstatymu, kitais darbuotojų saugos ir sveikatos teisės aktais, </w:t>
      </w:r>
      <w:r w:rsidR="00DD4B30">
        <w:rPr>
          <w:rFonts w:ascii="Arial" w:hAnsi="Arial" w:cs="Arial"/>
          <w:sz w:val="24"/>
          <w:szCs w:val="24"/>
        </w:rPr>
        <w:t>Gargždų lopšelio-darželio „Naminukas“</w:t>
      </w:r>
      <w:r w:rsidRPr="001866AE">
        <w:rPr>
          <w:rFonts w:ascii="Arial" w:hAnsi="Arial" w:cs="Arial"/>
          <w:sz w:val="24"/>
          <w:szCs w:val="24"/>
        </w:rPr>
        <w:t xml:space="preserve"> darbuotojų saugos ir sveikatos norminiais dokumentais, darbuotojų saugos ir sveikatos tarnybos nuostatais. </w:t>
      </w:r>
    </w:p>
    <w:p w:rsidR="00DD4B30" w:rsidRPr="00DD4B30" w:rsidRDefault="008545E2" w:rsidP="00D96A0F">
      <w:pPr>
        <w:spacing w:after="0" w:line="240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  <w:r w:rsidRPr="00DD4B30">
        <w:rPr>
          <w:rFonts w:ascii="Arial" w:hAnsi="Arial" w:cs="Arial"/>
          <w:b/>
          <w:sz w:val="24"/>
          <w:szCs w:val="24"/>
        </w:rPr>
        <w:t>VI SKYRIUS</w:t>
      </w:r>
    </w:p>
    <w:p w:rsidR="00DD4B30" w:rsidRDefault="008545E2" w:rsidP="00D96A0F">
      <w:pPr>
        <w:spacing w:after="0" w:line="240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  <w:r w:rsidRPr="00DD4B30">
        <w:rPr>
          <w:rFonts w:ascii="Arial" w:hAnsi="Arial" w:cs="Arial"/>
          <w:b/>
          <w:sz w:val="24"/>
          <w:szCs w:val="24"/>
        </w:rPr>
        <w:t>BAIGIAMOSIOS NUOSTATOS</w:t>
      </w:r>
    </w:p>
    <w:p w:rsidR="00D96A0F" w:rsidRPr="00DD4B30" w:rsidRDefault="00D96A0F" w:rsidP="00D96A0F">
      <w:pPr>
        <w:spacing w:after="0" w:line="240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</w:p>
    <w:p w:rsidR="00DD4B30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14. </w:t>
      </w:r>
      <w:r w:rsidR="00DD4B30">
        <w:rPr>
          <w:rFonts w:ascii="Arial" w:hAnsi="Arial" w:cs="Arial"/>
          <w:sz w:val="24"/>
          <w:szCs w:val="24"/>
        </w:rPr>
        <w:t>Gargždų lopšelio-darželio „Naminukas“</w:t>
      </w:r>
      <w:r w:rsidRPr="001866AE">
        <w:rPr>
          <w:rFonts w:ascii="Arial" w:hAnsi="Arial" w:cs="Arial"/>
          <w:sz w:val="24"/>
          <w:szCs w:val="24"/>
        </w:rPr>
        <w:t xml:space="preserve"> direktorius, nustatydamas darbuotojų saugos ir sveikatos vidinės kontrolės tvarką </w:t>
      </w:r>
      <w:r w:rsidR="00DD4B30">
        <w:rPr>
          <w:rFonts w:ascii="Arial" w:hAnsi="Arial" w:cs="Arial"/>
          <w:sz w:val="24"/>
          <w:szCs w:val="24"/>
        </w:rPr>
        <w:t>įstaigoje</w:t>
      </w:r>
      <w:r w:rsidRPr="001866AE">
        <w:rPr>
          <w:rFonts w:ascii="Arial" w:hAnsi="Arial" w:cs="Arial"/>
          <w:sz w:val="24"/>
          <w:szCs w:val="24"/>
        </w:rPr>
        <w:t xml:space="preserve">, ją svarsto su darbuotojų atstovu saugai ir sveikatai. </w:t>
      </w:r>
    </w:p>
    <w:p w:rsidR="00DD4B30" w:rsidRDefault="008545E2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6AE">
        <w:rPr>
          <w:rFonts w:ascii="Arial" w:hAnsi="Arial" w:cs="Arial"/>
          <w:sz w:val="24"/>
          <w:szCs w:val="24"/>
        </w:rPr>
        <w:t xml:space="preserve">15. Tvarkos aprašas talpinamas </w:t>
      </w:r>
      <w:r w:rsidR="00DD4B30">
        <w:rPr>
          <w:rFonts w:ascii="Arial" w:hAnsi="Arial" w:cs="Arial"/>
          <w:sz w:val="24"/>
          <w:szCs w:val="24"/>
        </w:rPr>
        <w:t>Gargždų lopšelio-darželio „Naminukas“</w:t>
      </w:r>
      <w:r w:rsidRPr="001866AE">
        <w:rPr>
          <w:rFonts w:ascii="Arial" w:hAnsi="Arial" w:cs="Arial"/>
          <w:sz w:val="24"/>
          <w:szCs w:val="24"/>
        </w:rPr>
        <w:t xml:space="preserve"> interneto svetainėje, </w:t>
      </w:r>
      <w:r w:rsidR="00A23A75">
        <w:rPr>
          <w:rFonts w:ascii="Arial" w:hAnsi="Arial" w:cs="Arial"/>
          <w:sz w:val="24"/>
          <w:szCs w:val="24"/>
        </w:rPr>
        <w:t xml:space="preserve">su tvarkos aprašu </w:t>
      </w:r>
      <w:r w:rsidR="00BA150A">
        <w:rPr>
          <w:rFonts w:ascii="Arial" w:hAnsi="Arial" w:cs="Arial"/>
          <w:sz w:val="24"/>
          <w:szCs w:val="24"/>
        </w:rPr>
        <w:t xml:space="preserve">supažindinami </w:t>
      </w:r>
      <w:r w:rsidR="00A23A75">
        <w:rPr>
          <w:rFonts w:ascii="Arial" w:hAnsi="Arial" w:cs="Arial"/>
          <w:sz w:val="24"/>
          <w:szCs w:val="24"/>
        </w:rPr>
        <w:t>darbuotojai</w:t>
      </w:r>
      <w:r w:rsidRPr="001866AE">
        <w:rPr>
          <w:rFonts w:ascii="Arial" w:hAnsi="Arial" w:cs="Arial"/>
          <w:sz w:val="24"/>
          <w:szCs w:val="24"/>
        </w:rPr>
        <w:t xml:space="preserve">. </w:t>
      </w:r>
    </w:p>
    <w:p w:rsidR="00E97B0B" w:rsidRPr="001866AE" w:rsidRDefault="002F67A0" w:rsidP="00D96A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599440</wp:posOffset>
                </wp:positionV>
                <wp:extent cx="4562475" cy="0"/>
                <wp:effectExtent l="0" t="0" r="28575" b="1905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732A07E1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15pt,47.2pt" to="426.4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8545E2" w:rsidRPr="001866AE">
        <w:rPr>
          <w:rFonts w:ascii="Arial" w:hAnsi="Arial" w:cs="Arial"/>
          <w:sz w:val="24"/>
          <w:szCs w:val="24"/>
        </w:rPr>
        <w:t>16. Tvarkos aprašas atnaujinamas, pakitus norminiams dokumentams.</w:t>
      </w:r>
    </w:p>
    <w:sectPr w:rsidR="00E97B0B" w:rsidRPr="001866AE" w:rsidSect="00CF19B0">
      <w:pgSz w:w="12240" w:h="15840"/>
      <w:pgMar w:top="1134" w:right="567" w:bottom="1134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E2"/>
    <w:rsid w:val="00033589"/>
    <w:rsid w:val="000375C8"/>
    <w:rsid w:val="001866AE"/>
    <w:rsid w:val="00213F55"/>
    <w:rsid w:val="002977C2"/>
    <w:rsid w:val="002F67A0"/>
    <w:rsid w:val="003A5721"/>
    <w:rsid w:val="00526CD8"/>
    <w:rsid w:val="00640D56"/>
    <w:rsid w:val="0064450A"/>
    <w:rsid w:val="006B5D65"/>
    <w:rsid w:val="008120A3"/>
    <w:rsid w:val="00832C74"/>
    <w:rsid w:val="008545E2"/>
    <w:rsid w:val="00897F80"/>
    <w:rsid w:val="008E5562"/>
    <w:rsid w:val="009035DE"/>
    <w:rsid w:val="00A23A75"/>
    <w:rsid w:val="00AD1D39"/>
    <w:rsid w:val="00B311BA"/>
    <w:rsid w:val="00B810AA"/>
    <w:rsid w:val="00BA150A"/>
    <w:rsid w:val="00C62FC3"/>
    <w:rsid w:val="00CF19B0"/>
    <w:rsid w:val="00D96A0F"/>
    <w:rsid w:val="00DD4B30"/>
    <w:rsid w:val="00E97B0B"/>
    <w:rsid w:val="00F657C8"/>
    <w:rsid w:val="00FC0351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1CB4D-22E8-4134-9098-351BACB2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5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5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9FD51-EE0C-4602-B0B2-212F9726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Pavaduotoja</cp:lastModifiedBy>
  <cp:revision>2</cp:revision>
  <cp:lastPrinted>2026-05-14T12:12:00Z</cp:lastPrinted>
  <dcterms:created xsi:type="dcterms:W3CDTF">2026-05-18T10:41:00Z</dcterms:created>
  <dcterms:modified xsi:type="dcterms:W3CDTF">2026-05-18T10:41:00Z</dcterms:modified>
</cp:coreProperties>
</file>