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4EEB4" w14:textId="77777777" w:rsidR="001B173C" w:rsidRPr="00770617" w:rsidRDefault="00000000" w:rsidP="00770617">
      <w:pPr>
        <w:tabs>
          <w:tab w:val="left" w:pos="5310"/>
          <w:tab w:val="center" w:pos="6599"/>
        </w:tabs>
        <w:ind w:left="0" w:firstLine="0"/>
        <w:jc w:val="left"/>
        <w:rPr>
          <w:rFonts w:ascii="Arial" w:hAnsi="Arial" w:cs="Arial"/>
          <w:lang w:val="lt-LT"/>
        </w:rPr>
      </w:pPr>
      <w:r w:rsidRPr="00770617">
        <w:rPr>
          <w:rFonts w:ascii="Arial" w:hAnsi="Arial" w:cs="Arial"/>
          <w:lang w:val="lt-LT"/>
        </w:rPr>
        <w:t xml:space="preserve"> </w:t>
      </w:r>
      <w:r w:rsidRPr="00770617">
        <w:rPr>
          <w:rFonts w:ascii="Arial" w:hAnsi="Arial" w:cs="Arial"/>
          <w:lang w:val="lt-LT"/>
        </w:rPr>
        <w:tab/>
        <w:t xml:space="preserve">PATVIRTINTA </w:t>
      </w:r>
    </w:p>
    <w:p w14:paraId="0B261A54" w14:textId="6675E8EE" w:rsidR="001B173C" w:rsidRPr="00770617" w:rsidRDefault="00000000" w:rsidP="00770617">
      <w:pPr>
        <w:ind w:left="5310" w:right="11"/>
        <w:rPr>
          <w:rFonts w:ascii="Arial" w:hAnsi="Arial" w:cs="Arial"/>
          <w:lang w:val="lt-LT"/>
        </w:rPr>
      </w:pPr>
      <w:r w:rsidRPr="00770617">
        <w:rPr>
          <w:rFonts w:ascii="Arial" w:hAnsi="Arial" w:cs="Arial"/>
          <w:lang w:val="lt-LT"/>
        </w:rPr>
        <w:t>Gargždų lopšelio-darželio „</w:t>
      </w:r>
      <w:r w:rsidR="00770617" w:rsidRPr="00770617">
        <w:rPr>
          <w:rFonts w:ascii="Arial" w:hAnsi="Arial" w:cs="Arial"/>
          <w:lang w:val="lt-LT"/>
        </w:rPr>
        <w:t>Naminukas</w:t>
      </w:r>
      <w:r w:rsidRPr="00770617">
        <w:rPr>
          <w:rFonts w:ascii="Arial" w:hAnsi="Arial" w:cs="Arial"/>
          <w:lang w:val="lt-LT"/>
        </w:rPr>
        <w:t>“ direktoriaus 202</w:t>
      </w:r>
      <w:r w:rsidR="00770617" w:rsidRPr="00770617">
        <w:rPr>
          <w:rFonts w:ascii="Arial" w:hAnsi="Arial" w:cs="Arial"/>
          <w:lang w:val="lt-LT"/>
        </w:rPr>
        <w:t>6</w:t>
      </w:r>
      <w:r w:rsidRPr="00770617">
        <w:rPr>
          <w:rFonts w:ascii="Arial" w:hAnsi="Arial" w:cs="Arial"/>
          <w:lang w:val="lt-LT"/>
        </w:rPr>
        <w:t xml:space="preserve"> m. </w:t>
      </w:r>
      <w:r w:rsidR="00840412">
        <w:rPr>
          <w:rFonts w:ascii="Arial" w:hAnsi="Arial" w:cs="Arial"/>
          <w:lang w:val="lt-LT"/>
        </w:rPr>
        <w:t>balandžio 16</w:t>
      </w:r>
      <w:r w:rsidR="00770617" w:rsidRPr="00770617">
        <w:rPr>
          <w:rFonts w:ascii="Arial" w:hAnsi="Arial" w:cs="Arial"/>
          <w:lang w:val="lt-LT"/>
        </w:rPr>
        <w:t xml:space="preserve">  </w:t>
      </w:r>
      <w:r w:rsidRPr="00770617">
        <w:rPr>
          <w:rFonts w:ascii="Arial" w:hAnsi="Arial" w:cs="Arial"/>
          <w:lang w:val="lt-LT"/>
        </w:rPr>
        <w:t xml:space="preserve">d.  </w:t>
      </w:r>
    </w:p>
    <w:p w14:paraId="4FCCBF10" w14:textId="4A8105B9" w:rsidR="001B173C" w:rsidRPr="00770617" w:rsidRDefault="00770617" w:rsidP="00770617">
      <w:pPr>
        <w:tabs>
          <w:tab w:val="left" w:pos="5400"/>
        </w:tabs>
        <w:spacing w:after="0" w:line="259" w:lineRule="auto"/>
        <w:ind w:left="3576"/>
        <w:rPr>
          <w:rFonts w:ascii="Arial" w:hAnsi="Arial" w:cs="Arial"/>
          <w:lang w:val="lt-LT"/>
        </w:rPr>
      </w:pPr>
      <w:r>
        <w:rPr>
          <w:rFonts w:ascii="Arial" w:hAnsi="Arial" w:cs="Arial"/>
          <w:lang w:val="lt-LT"/>
        </w:rPr>
        <w:t xml:space="preserve">                          </w:t>
      </w:r>
      <w:r w:rsidRPr="00770617">
        <w:rPr>
          <w:rFonts w:ascii="Arial" w:hAnsi="Arial" w:cs="Arial"/>
          <w:lang w:val="lt-LT"/>
        </w:rPr>
        <w:t>įsakymu Nr. V-</w:t>
      </w:r>
      <w:r w:rsidR="00840412">
        <w:rPr>
          <w:rFonts w:ascii="Arial" w:hAnsi="Arial" w:cs="Arial"/>
          <w:lang w:val="lt-LT"/>
        </w:rPr>
        <w:t>28</w:t>
      </w:r>
      <w:r w:rsidRPr="00770617">
        <w:rPr>
          <w:rFonts w:ascii="Arial" w:hAnsi="Arial" w:cs="Arial"/>
          <w:lang w:val="lt-LT"/>
        </w:rPr>
        <w:t xml:space="preserve"> </w:t>
      </w:r>
    </w:p>
    <w:p w14:paraId="7CCAABA4" w14:textId="77777777" w:rsidR="001B173C" w:rsidRPr="00770617" w:rsidRDefault="00000000">
      <w:pPr>
        <w:spacing w:after="0" w:line="259" w:lineRule="auto"/>
        <w:ind w:left="35" w:firstLine="0"/>
        <w:jc w:val="center"/>
        <w:rPr>
          <w:rFonts w:ascii="Arial" w:hAnsi="Arial" w:cs="Arial"/>
          <w:lang w:val="lt-LT"/>
        </w:rPr>
      </w:pPr>
      <w:r w:rsidRPr="00770617">
        <w:rPr>
          <w:rFonts w:ascii="Arial" w:hAnsi="Arial" w:cs="Arial"/>
          <w:b/>
          <w:lang w:val="lt-LT"/>
        </w:rPr>
        <w:t xml:space="preserve"> </w:t>
      </w:r>
    </w:p>
    <w:p w14:paraId="0627A2D3" w14:textId="77777777" w:rsidR="001B173C" w:rsidRPr="00770617" w:rsidRDefault="00000000">
      <w:pPr>
        <w:spacing w:after="26" w:line="259" w:lineRule="auto"/>
        <w:ind w:left="35" w:firstLine="0"/>
        <w:jc w:val="center"/>
        <w:rPr>
          <w:rFonts w:ascii="Arial" w:hAnsi="Arial" w:cs="Arial"/>
          <w:lang w:val="lt-LT"/>
        </w:rPr>
      </w:pPr>
      <w:r w:rsidRPr="00770617">
        <w:rPr>
          <w:rFonts w:ascii="Arial" w:hAnsi="Arial" w:cs="Arial"/>
          <w:b/>
          <w:lang w:val="lt-LT"/>
        </w:rPr>
        <w:t xml:space="preserve"> </w:t>
      </w:r>
    </w:p>
    <w:p w14:paraId="399E3006" w14:textId="2DAECEB8" w:rsidR="001B173C" w:rsidRPr="00770617" w:rsidRDefault="00000000">
      <w:pPr>
        <w:spacing w:line="259" w:lineRule="auto"/>
        <w:ind w:right="26"/>
        <w:jc w:val="center"/>
        <w:rPr>
          <w:rFonts w:ascii="Arial" w:hAnsi="Arial" w:cs="Arial"/>
          <w:lang w:val="lt-LT"/>
        </w:rPr>
      </w:pPr>
      <w:r w:rsidRPr="00770617">
        <w:rPr>
          <w:rFonts w:ascii="Arial" w:hAnsi="Arial" w:cs="Arial"/>
          <w:b/>
          <w:lang w:val="lt-LT"/>
        </w:rPr>
        <w:t>GARGŽDŲ LOPŠELIO-DARŽELIO „</w:t>
      </w:r>
      <w:r w:rsidR="00770617" w:rsidRPr="00770617">
        <w:rPr>
          <w:rFonts w:ascii="Arial" w:hAnsi="Arial" w:cs="Arial"/>
          <w:b/>
          <w:lang w:val="lt-LT"/>
        </w:rPr>
        <w:t>NAMINUKAS</w:t>
      </w:r>
      <w:r w:rsidRPr="00770617">
        <w:rPr>
          <w:rFonts w:ascii="Arial" w:hAnsi="Arial" w:cs="Arial"/>
          <w:b/>
          <w:lang w:val="lt-LT"/>
        </w:rPr>
        <w:t xml:space="preserve">“  </w:t>
      </w:r>
    </w:p>
    <w:p w14:paraId="04A538F0" w14:textId="77777777" w:rsidR="001B173C" w:rsidRPr="00770617" w:rsidRDefault="00000000">
      <w:pPr>
        <w:spacing w:line="259" w:lineRule="auto"/>
        <w:ind w:right="27"/>
        <w:jc w:val="center"/>
        <w:rPr>
          <w:rFonts w:ascii="Arial" w:hAnsi="Arial" w:cs="Arial"/>
          <w:lang w:val="lt-LT"/>
        </w:rPr>
      </w:pPr>
      <w:r w:rsidRPr="00770617">
        <w:rPr>
          <w:rFonts w:ascii="Arial" w:hAnsi="Arial" w:cs="Arial"/>
          <w:b/>
          <w:lang w:val="lt-LT"/>
        </w:rPr>
        <w:t xml:space="preserve">SEKRETORIAUS PAREIGYBĖS APRAŠYMAS </w:t>
      </w:r>
    </w:p>
    <w:p w14:paraId="51861219" w14:textId="77777777" w:rsidR="001B173C" w:rsidRPr="00770617" w:rsidRDefault="00000000">
      <w:pPr>
        <w:spacing w:after="0" w:line="259" w:lineRule="auto"/>
        <w:ind w:left="35" w:firstLine="0"/>
        <w:jc w:val="center"/>
        <w:rPr>
          <w:rFonts w:ascii="Arial" w:hAnsi="Arial" w:cs="Arial"/>
          <w:lang w:val="lt-LT"/>
        </w:rPr>
      </w:pPr>
      <w:r w:rsidRPr="00770617">
        <w:rPr>
          <w:rFonts w:ascii="Arial" w:hAnsi="Arial" w:cs="Arial"/>
          <w:b/>
          <w:lang w:val="lt-LT"/>
        </w:rPr>
        <w:t xml:space="preserve"> </w:t>
      </w:r>
    </w:p>
    <w:p w14:paraId="1F712ACA" w14:textId="77777777" w:rsidR="001B173C" w:rsidRPr="00770617" w:rsidRDefault="00000000">
      <w:pPr>
        <w:spacing w:line="259" w:lineRule="auto"/>
        <w:ind w:right="28"/>
        <w:jc w:val="center"/>
        <w:rPr>
          <w:rFonts w:ascii="Arial" w:hAnsi="Arial" w:cs="Arial"/>
          <w:lang w:val="lt-LT"/>
        </w:rPr>
      </w:pPr>
      <w:r w:rsidRPr="00770617">
        <w:rPr>
          <w:rFonts w:ascii="Arial" w:hAnsi="Arial" w:cs="Arial"/>
          <w:b/>
          <w:lang w:val="lt-LT"/>
        </w:rPr>
        <w:t xml:space="preserve">I SKYRIUS </w:t>
      </w:r>
    </w:p>
    <w:p w14:paraId="53835BD3" w14:textId="1E4C2C68" w:rsidR="001B173C" w:rsidRPr="00770617" w:rsidRDefault="00000000">
      <w:pPr>
        <w:spacing w:line="259" w:lineRule="auto"/>
        <w:ind w:right="26"/>
        <w:jc w:val="center"/>
        <w:rPr>
          <w:rFonts w:ascii="Arial" w:hAnsi="Arial" w:cs="Arial"/>
          <w:lang w:val="lt-LT"/>
        </w:rPr>
      </w:pPr>
      <w:r w:rsidRPr="00770617">
        <w:rPr>
          <w:rFonts w:ascii="Arial" w:hAnsi="Arial" w:cs="Arial"/>
          <w:b/>
          <w:lang w:val="lt-LT"/>
        </w:rPr>
        <w:t xml:space="preserve"> </w:t>
      </w:r>
      <w:r w:rsidR="00770617" w:rsidRPr="00770617">
        <w:rPr>
          <w:rFonts w:ascii="Arial" w:hAnsi="Arial" w:cs="Arial"/>
          <w:b/>
          <w:lang w:val="lt-LT"/>
        </w:rPr>
        <w:t>BENDROJI DALIS</w:t>
      </w:r>
      <w:r w:rsidRPr="00770617">
        <w:rPr>
          <w:rFonts w:ascii="Arial" w:hAnsi="Arial" w:cs="Arial"/>
          <w:b/>
          <w:lang w:val="lt-LT"/>
        </w:rPr>
        <w:t xml:space="preserve"> </w:t>
      </w:r>
    </w:p>
    <w:p w14:paraId="7166A2B0" w14:textId="77777777" w:rsidR="001B173C" w:rsidRPr="00770617" w:rsidRDefault="00000000">
      <w:pPr>
        <w:spacing w:after="2" w:line="259" w:lineRule="auto"/>
        <w:ind w:left="35" w:firstLine="0"/>
        <w:jc w:val="center"/>
        <w:rPr>
          <w:rFonts w:ascii="Arial" w:hAnsi="Arial" w:cs="Arial"/>
          <w:lang w:val="lt-LT"/>
        </w:rPr>
      </w:pPr>
      <w:r w:rsidRPr="00770617">
        <w:rPr>
          <w:rFonts w:ascii="Arial" w:hAnsi="Arial" w:cs="Arial"/>
          <w:b/>
          <w:lang w:val="lt-LT"/>
        </w:rPr>
        <w:t xml:space="preserve"> </w:t>
      </w:r>
    </w:p>
    <w:p w14:paraId="097C2F81" w14:textId="0BDD7C09" w:rsidR="001B173C" w:rsidRPr="00770617" w:rsidRDefault="00000000" w:rsidP="00770617">
      <w:pPr>
        <w:numPr>
          <w:ilvl w:val="0"/>
          <w:numId w:val="1"/>
        </w:numPr>
        <w:tabs>
          <w:tab w:val="left" w:pos="1170"/>
        </w:tabs>
        <w:ind w:left="0" w:right="11" w:firstLine="720"/>
        <w:rPr>
          <w:rFonts w:ascii="Arial" w:hAnsi="Arial" w:cs="Arial"/>
          <w:lang w:val="lt-LT"/>
        </w:rPr>
      </w:pPr>
      <w:r w:rsidRPr="00770617">
        <w:rPr>
          <w:rFonts w:ascii="Arial" w:hAnsi="Arial" w:cs="Arial"/>
          <w:lang w:val="lt-LT"/>
        </w:rPr>
        <w:t>Gargždų lopšelio-darželio „</w:t>
      </w:r>
      <w:r w:rsidR="00770617">
        <w:rPr>
          <w:rFonts w:ascii="Arial" w:hAnsi="Arial" w:cs="Arial"/>
          <w:lang w:val="lt-LT"/>
        </w:rPr>
        <w:t>Naminukas</w:t>
      </w:r>
      <w:r w:rsidRPr="00770617">
        <w:rPr>
          <w:rFonts w:ascii="Arial" w:hAnsi="Arial" w:cs="Arial"/>
          <w:lang w:val="lt-LT"/>
        </w:rPr>
        <w:t xml:space="preserve">“ (toliau – lopšelis-darželis) sekretoriaus (toliau – sekretorius) pareigybė yra priskiriama specialistų pareigybių grupei. </w:t>
      </w:r>
    </w:p>
    <w:p w14:paraId="7C371B30" w14:textId="77777777" w:rsidR="001B173C" w:rsidRPr="00770617" w:rsidRDefault="00000000" w:rsidP="00770617">
      <w:pPr>
        <w:numPr>
          <w:ilvl w:val="0"/>
          <w:numId w:val="1"/>
        </w:numPr>
        <w:tabs>
          <w:tab w:val="left" w:pos="1170"/>
        </w:tabs>
        <w:ind w:left="0" w:right="11" w:firstLine="720"/>
        <w:rPr>
          <w:rFonts w:ascii="Arial" w:hAnsi="Arial" w:cs="Arial"/>
          <w:lang w:val="lt-LT"/>
        </w:rPr>
      </w:pPr>
      <w:r w:rsidRPr="00770617">
        <w:rPr>
          <w:rFonts w:ascii="Arial" w:hAnsi="Arial" w:cs="Arial"/>
          <w:lang w:val="lt-LT"/>
        </w:rPr>
        <w:t xml:space="preserve">Pareigybės lygis – B. </w:t>
      </w:r>
    </w:p>
    <w:p w14:paraId="691AEA89" w14:textId="466D0AFF" w:rsidR="001B173C" w:rsidRPr="00770617" w:rsidRDefault="00770617" w:rsidP="00770617">
      <w:pPr>
        <w:numPr>
          <w:ilvl w:val="0"/>
          <w:numId w:val="1"/>
        </w:numPr>
        <w:tabs>
          <w:tab w:val="left" w:pos="1170"/>
        </w:tabs>
        <w:ind w:left="0" w:right="11" w:firstLine="720"/>
        <w:rPr>
          <w:rFonts w:ascii="Arial" w:hAnsi="Arial" w:cs="Arial"/>
          <w:lang w:val="lt-LT"/>
        </w:rPr>
      </w:pPr>
      <w:r>
        <w:rPr>
          <w:rFonts w:ascii="Arial" w:hAnsi="Arial" w:cs="Arial"/>
          <w:lang w:val="lt-LT"/>
        </w:rPr>
        <w:t>S</w:t>
      </w:r>
      <w:r w:rsidRPr="00770617">
        <w:rPr>
          <w:rFonts w:ascii="Arial" w:hAnsi="Arial" w:cs="Arial"/>
          <w:lang w:val="lt-LT"/>
        </w:rPr>
        <w:t xml:space="preserve">ekretorius pavaldus lopšelio-darželio direktoriui. </w:t>
      </w:r>
    </w:p>
    <w:p w14:paraId="48A46B67" w14:textId="77777777" w:rsidR="001B173C" w:rsidRPr="00770617" w:rsidRDefault="00000000" w:rsidP="00770617">
      <w:pPr>
        <w:tabs>
          <w:tab w:val="left" w:pos="1170"/>
        </w:tabs>
        <w:spacing w:after="0" w:line="259" w:lineRule="auto"/>
        <w:ind w:left="0" w:firstLine="720"/>
        <w:jc w:val="left"/>
        <w:rPr>
          <w:rFonts w:ascii="Arial" w:hAnsi="Arial" w:cs="Arial"/>
          <w:lang w:val="lt-LT"/>
        </w:rPr>
      </w:pPr>
      <w:r w:rsidRPr="00770617">
        <w:rPr>
          <w:rFonts w:ascii="Arial" w:hAnsi="Arial" w:cs="Arial"/>
          <w:lang w:val="lt-LT"/>
        </w:rPr>
        <w:t xml:space="preserve"> </w:t>
      </w:r>
    </w:p>
    <w:p w14:paraId="66B91BE4" w14:textId="77777777" w:rsidR="001B173C" w:rsidRPr="00770617" w:rsidRDefault="00000000" w:rsidP="00770617">
      <w:pPr>
        <w:tabs>
          <w:tab w:val="left" w:pos="1170"/>
        </w:tabs>
        <w:spacing w:line="259" w:lineRule="auto"/>
        <w:ind w:left="0" w:right="26" w:firstLine="720"/>
        <w:jc w:val="center"/>
        <w:rPr>
          <w:rFonts w:ascii="Arial" w:hAnsi="Arial" w:cs="Arial"/>
          <w:lang w:val="lt-LT"/>
        </w:rPr>
      </w:pPr>
      <w:r w:rsidRPr="00770617">
        <w:rPr>
          <w:rFonts w:ascii="Arial" w:hAnsi="Arial" w:cs="Arial"/>
          <w:b/>
          <w:lang w:val="lt-LT"/>
        </w:rPr>
        <w:t xml:space="preserve">II SKYRIUS </w:t>
      </w:r>
    </w:p>
    <w:p w14:paraId="666FF2FC" w14:textId="77777777" w:rsidR="001B173C" w:rsidRPr="00770617" w:rsidRDefault="00000000" w:rsidP="00770617">
      <w:pPr>
        <w:tabs>
          <w:tab w:val="left" w:pos="1170"/>
        </w:tabs>
        <w:spacing w:line="259" w:lineRule="auto"/>
        <w:ind w:left="0" w:right="26" w:firstLine="720"/>
        <w:jc w:val="center"/>
        <w:rPr>
          <w:rFonts w:ascii="Arial" w:hAnsi="Arial" w:cs="Arial"/>
          <w:lang w:val="lt-LT"/>
        </w:rPr>
      </w:pPr>
      <w:r w:rsidRPr="00770617">
        <w:rPr>
          <w:rFonts w:ascii="Arial" w:hAnsi="Arial" w:cs="Arial"/>
          <w:b/>
          <w:lang w:val="lt-LT"/>
        </w:rPr>
        <w:t xml:space="preserve">SPECIALŪS REIKALAVIMAI ŠIAS PAREIGAS EINANČIAM DARBUOTOJUI </w:t>
      </w:r>
    </w:p>
    <w:p w14:paraId="6FC9A2BB" w14:textId="77777777" w:rsidR="001B173C" w:rsidRPr="00770617" w:rsidRDefault="00000000" w:rsidP="00770617">
      <w:pPr>
        <w:tabs>
          <w:tab w:val="left" w:pos="1170"/>
        </w:tabs>
        <w:spacing w:after="0" w:line="259" w:lineRule="auto"/>
        <w:ind w:left="0" w:firstLine="720"/>
        <w:jc w:val="left"/>
        <w:rPr>
          <w:rFonts w:ascii="Arial" w:hAnsi="Arial" w:cs="Arial"/>
          <w:lang w:val="lt-LT"/>
        </w:rPr>
      </w:pPr>
      <w:r w:rsidRPr="00770617">
        <w:rPr>
          <w:rFonts w:ascii="Arial" w:hAnsi="Arial" w:cs="Arial"/>
          <w:color w:val="FF0000"/>
          <w:lang w:val="lt-LT"/>
        </w:rPr>
        <w:t xml:space="preserve"> </w:t>
      </w:r>
      <w:r w:rsidRPr="00770617">
        <w:rPr>
          <w:rFonts w:ascii="Arial" w:hAnsi="Arial" w:cs="Arial"/>
          <w:lang w:val="lt-LT"/>
        </w:rPr>
        <w:t xml:space="preserve"> </w:t>
      </w:r>
    </w:p>
    <w:p w14:paraId="2574E36F" w14:textId="1000766E" w:rsidR="001B173C" w:rsidRPr="00770617" w:rsidRDefault="00DB2FAE" w:rsidP="00770617">
      <w:pPr>
        <w:numPr>
          <w:ilvl w:val="0"/>
          <w:numId w:val="1"/>
        </w:numPr>
        <w:tabs>
          <w:tab w:val="left" w:pos="1170"/>
        </w:tabs>
        <w:ind w:left="0" w:right="11" w:firstLine="720"/>
        <w:rPr>
          <w:rFonts w:ascii="Arial" w:hAnsi="Arial" w:cs="Arial"/>
          <w:lang w:val="lt-LT"/>
        </w:rPr>
      </w:pPr>
      <w:r>
        <w:rPr>
          <w:rFonts w:ascii="Arial" w:hAnsi="Arial" w:cs="Arial"/>
          <w:lang w:val="lt-LT"/>
        </w:rPr>
        <w:t>Sekretorius</w:t>
      </w:r>
      <w:r w:rsidRPr="00770617">
        <w:rPr>
          <w:rFonts w:ascii="Arial" w:hAnsi="Arial" w:cs="Arial"/>
          <w:lang w:val="lt-LT"/>
        </w:rPr>
        <w:t xml:space="preserve"> turi atitikti šiuos specialius reikalavimus: </w:t>
      </w:r>
    </w:p>
    <w:p w14:paraId="1045EAC6" w14:textId="33060857" w:rsidR="001B173C" w:rsidRPr="0010166A" w:rsidRDefault="0010166A" w:rsidP="00770617">
      <w:pPr>
        <w:numPr>
          <w:ilvl w:val="1"/>
          <w:numId w:val="1"/>
        </w:numPr>
        <w:tabs>
          <w:tab w:val="left" w:pos="1170"/>
        </w:tabs>
        <w:ind w:left="0" w:right="11" w:firstLine="720"/>
        <w:rPr>
          <w:rFonts w:ascii="Arial" w:hAnsi="Arial" w:cs="Arial"/>
          <w:lang w:val="lt-LT"/>
        </w:rPr>
      </w:pPr>
      <w:r w:rsidRPr="0010166A">
        <w:rPr>
          <w:rFonts w:ascii="Arial" w:hAnsi="Arial" w:cs="Arial"/>
          <w:lang w:val="lt-LT"/>
        </w:rPr>
        <w:t>būtinas ne žemesnis kaip aukštesnysis išsilavinimas</w:t>
      </w:r>
      <w:r w:rsidR="006166F6">
        <w:rPr>
          <w:rFonts w:ascii="Arial" w:hAnsi="Arial" w:cs="Arial"/>
          <w:lang w:val="lt-LT"/>
        </w:rPr>
        <w:t xml:space="preserve"> </w:t>
      </w:r>
      <w:r w:rsidRPr="0010166A">
        <w:rPr>
          <w:rFonts w:ascii="Arial" w:hAnsi="Arial" w:cs="Arial"/>
          <w:lang w:val="lt-LT"/>
        </w:rPr>
        <w:t>ar specialusis vidurinis išsilavinimas, įgytas iki 1995 m.;</w:t>
      </w:r>
    </w:p>
    <w:p w14:paraId="654C726A" w14:textId="77777777" w:rsidR="001B173C" w:rsidRPr="00770617" w:rsidRDefault="00000000" w:rsidP="00770617">
      <w:pPr>
        <w:numPr>
          <w:ilvl w:val="1"/>
          <w:numId w:val="1"/>
        </w:numPr>
        <w:tabs>
          <w:tab w:val="left" w:pos="1170"/>
        </w:tabs>
        <w:ind w:left="0" w:right="11" w:firstLine="720"/>
        <w:rPr>
          <w:rFonts w:ascii="Arial" w:hAnsi="Arial" w:cs="Arial"/>
          <w:lang w:val="lt-LT"/>
        </w:rPr>
      </w:pPr>
      <w:r w:rsidRPr="00770617">
        <w:rPr>
          <w:rFonts w:ascii="Arial" w:hAnsi="Arial" w:cs="Arial"/>
          <w:lang w:val="lt-LT"/>
        </w:rPr>
        <w:t xml:space="preserve">darbo su informacinėmis technologijomis įgūdžiai; </w:t>
      </w:r>
    </w:p>
    <w:p w14:paraId="40CE2719" w14:textId="77777777" w:rsidR="001B173C" w:rsidRPr="00770617" w:rsidRDefault="00000000" w:rsidP="00770617">
      <w:pPr>
        <w:numPr>
          <w:ilvl w:val="1"/>
          <w:numId w:val="1"/>
        </w:numPr>
        <w:tabs>
          <w:tab w:val="left" w:pos="1170"/>
        </w:tabs>
        <w:ind w:left="0" w:right="11" w:firstLine="720"/>
        <w:rPr>
          <w:rFonts w:ascii="Arial" w:hAnsi="Arial" w:cs="Arial"/>
          <w:lang w:val="lt-LT"/>
        </w:rPr>
      </w:pPr>
      <w:r w:rsidRPr="00770617">
        <w:rPr>
          <w:rFonts w:ascii="Arial" w:hAnsi="Arial" w:cs="Arial"/>
          <w:lang w:val="lt-LT"/>
        </w:rPr>
        <w:t xml:space="preserve">valstybinės kalbos taisyklingas vartojimas.  </w:t>
      </w:r>
    </w:p>
    <w:p w14:paraId="3FBEB4B6" w14:textId="77777777" w:rsidR="001B173C" w:rsidRPr="00770617" w:rsidRDefault="00000000" w:rsidP="00770617">
      <w:pPr>
        <w:numPr>
          <w:ilvl w:val="0"/>
          <w:numId w:val="1"/>
        </w:numPr>
        <w:tabs>
          <w:tab w:val="left" w:pos="1170"/>
        </w:tabs>
        <w:ind w:left="0" w:right="11" w:firstLine="720"/>
        <w:rPr>
          <w:rFonts w:ascii="Arial" w:hAnsi="Arial" w:cs="Arial"/>
          <w:lang w:val="lt-LT"/>
        </w:rPr>
      </w:pPr>
      <w:r w:rsidRPr="00770617">
        <w:rPr>
          <w:rFonts w:ascii="Arial" w:hAnsi="Arial" w:cs="Arial"/>
          <w:lang w:val="lt-LT"/>
        </w:rPr>
        <w:t xml:space="preserve">Sekretorius turi žinoti ir išmanyti: </w:t>
      </w:r>
    </w:p>
    <w:p w14:paraId="122780AA" w14:textId="77777777" w:rsidR="001B173C" w:rsidRPr="00770617" w:rsidRDefault="00000000" w:rsidP="00770617">
      <w:pPr>
        <w:numPr>
          <w:ilvl w:val="1"/>
          <w:numId w:val="1"/>
        </w:numPr>
        <w:tabs>
          <w:tab w:val="left" w:pos="1170"/>
        </w:tabs>
        <w:ind w:left="0" w:right="11" w:firstLine="720"/>
        <w:rPr>
          <w:rFonts w:ascii="Arial" w:hAnsi="Arial" w:cs="Arial"/>
          <w:lang w:val="lt-LT"/>
        </w:rPr>
      </w:pPr>
      <w:r w:rsidRPr="00770617">
        <w:rPr>
          <w:rFonts w:ascii="Arial" w:hAnsi="Arial" w:cs="Arial"/>
          <w:lang w:val="lt-LT"/>
        </w:rPr>
        <w:t xml:space="preserve">lopšelio-darželio struktūrą, darbo organizavimo principus;  </w:t>
      </w:r>
    </w:p>
    <w:p w14:paraId="107FA55F" w14:textId="77777777" w:rsidR="001B173C" w:rsidRPr="00770617" w:rsidRDefault="00000000" w:rsidP="00770617">
      <w:pPr>
        <w:numPr>
          <w:ilvl w:val="1"/>
          <w:numId w:val="1"/>
        </w:numPr>
        <w:tabs>
          <w:tab w:val="left" w:pos="1170"/>
        </w:tabs>
        <w:ind w:left="0" w:right="11" w:firstLine="720"/>
        <w:rPr>
          <w:rFonts w:ascii="Arial" w:hAnsi="Arial" w:cs="Arial"/>
          <w:lang w:val="lt-LT"/>
        </w:rPr>
      </w:pPr>
      <w:r w:rsidRPr="00770617">
        <w:rPr>
          <w:rFonts w:ascii="Arial" w:hAnsi="Arial" w:cs="Arial"/>
          <w:lang w:val="lt-LT"/>
        </w:rPr>
        <w:t xml:space="preserve">lopšelio-darželio nuostatus, darbo tvarkos taisykles; </w:t>
      </w:r>
    </w:p>
    <w:p w14:paraId="0BF7D60D" w14:textId="77777777" w:rsidR="001B173C" w:rsidRPr="00770617" w:rsidRDefault="00000000" w:rsidP="00770617">
      <w:pPr>
        <w:numPr>
          <w:ilvl w:val="1"/>
          <w:numId w:val="1"/>
        </w:numPr>
        <w:tabs>
          <w:tab w:val="left" w:pos="1170"/>
        </w:tabs>
        <w:ind w:left="0" w:right="11" w:firstLine="720"/>
        <w:rPr>
          <w:rFonts w:ascii="Arial" w:hAnsi="Arial" w:cs="Arial"/>
          <w:lang w:val="lt-LT"/>
        </w:rPr>
      </w:pPr>
      <w:r w:rsidRPr="00770617">
        <w:rPr>
          <w:rFonts w:ascii="Arial" w:hAnsi="Arial" w:cs="Arial"/>
          <w:lang w:val="lt-LT"/>
        </w:rPr>
        <w:t xml:space="preserve">lopšelio-darželio veiklą reglamentuojančius norminius aktus;  </w:t>
      </w:r>
    </w:p>
    <w:p w14:paraId="3DDB6E77" w14:textId="77777777" w:rsidR="001B173C" w:rsidRPr="00770617" w:rsidRDefault="00000000" w:rsidP="00770617">
      <w:pPr>
        <w:numPr>
          <w:ilvl w:val="1"/>
          <w:numId w:val="1"/>
        </w:numPr>
        <w:tabs>
          <w:tab w:val="left" w:pos="1170"/>
        </w:tabs>
        <w:ind w:left="0" w:right="11" w:firstLine="720"/>
        <w:rPr>
          <w:rFonts w:ascii="Arial" w:hAnsi="Arial" w:cs="Arial"/>
          <w:lang w:val="lt-LT"/>
        </w:rPr>
      </w:pPr>
      <w:r w:rsidRPr="00770617">
        <w:rPr>
          <w:rFonts w:ascii="Arial" w:hAnsi="Arial" w:cs="Arial"/>
          <w:lang w:val="lt-LT"/>
        </w:rPr>
        <w:t xml:space="preserve">dokumentų tvarkymo ir apskaitos taisykles; </w:t>
      </w:r>
    </w:p>
    <w:p w14:paraId="2629987C" w14:textId="77777777" w:rsidR="001B173C" w:rsidRPr="00770617" w:rsidRDefault="00000000" w:rsidP="00770617">
      <w:pPr>
        <w:numPr>
          <w:ilvl w:val="1"/>
          <w:numId w:val="1"/>
        </w:numPr>
        <w:tabs>
          <w:tab w:val="left" w:pos="1170"/>
        </w:tabs>
        <w:ind w:left="0" w:right="11" w:firstLine="720"/>
        <w:rPr>
          <w:rFonts w:ascii="Arial" w:hAnsi="Arial" w:cs="Arial"/>
          <w:lang w:val="lt-LT"/>
        </w:rPr>
      </w:pPr>
      <w:r w:rsidRPr="00770617">
        <w:rPr>
          <w:rFonts w:ascii="Arial" w:hAnsi="Arial" w:cs="Arial"/>
          <w:lang w:val="lt-LT"/>
        </w:rPr>
        <w:t xml:space="preserve">raštvedybos standartus ir raštvedybos taisykles;  </w:t>
      </w:r>
    </w:p>
    <w:p w14:paraId="24CB8AF1" w14:textId="6D1D2F6E" w:rsidR="001B173C" w:rsidRPr="007C3A79" w:rsidRDefault="00000000" w:rsidP="00770617">
      <w:pPr>
        <w:numPr>
          <w:ilvl w:val="1"/>
          <w:numId w:val="1"/>
        </w:numPr>
        <w:tabs>
          <w:tab w:val="left" w:pos="1170"/>
        </w:tabs>
        <w:ind w:left="0" w:right="11" w:firstLine="720"/>
        <w:rPr>
          <w:rFonts w:ascii="Arial" w:hAnsi="Arial" w:cs="Arial"/>
          <w:color w:val="auto"/>
          <w:lang w:val="lt-LT"/>
        </w:rPr>
      </w:pPr>
      <w:r w:rsidRPr="00770617">
        <w:rPr>
          <w:rFonts w:ascii="Arial" w:hAnsi="Arial" w:cs="Arial"/>
          <w:lang w:val="lt-LT"/>
        </w:rPr>
        <w:t xml:space="preserve">dokumentų forminimo ir </w:t>
      </w:r>
      <w:r w:rsidRPr="007C3A79">
        <w:rPr>
          <w:rFonts w:ascii="Arial" w:hAnsi="Arial" w:cs="Arial"/>
          <w:color w:val="auto"/>
          <w:lang w:val="lt-LT"/>
        </w:rPr>
        <w:t>apdorojimo metodus</w:t>
      </w:r>
      <w:r w:rsidR="006166F6">
        <w:rPr>
          <w:rFonts w:ascii="Arial" w:hAnsi="Arial" w:cs="Arial"/>
          <w:color w:val="auto"/>
          <w:lang w:val="lt-LT"/>
        </w:rPr>
        <w:t>, turi turėti elektroninį parašą</w:t>
      </w:r>
      <w:r w:rsidRPr="007C3A79">
        <w:rPr>
          <w:rFonts w:ascii="Arial" w:hAnsi="Arial" w:cs="Arial"/>
          <w:color w:val="auto"/>
          <w:lang w:val="lt-LT"/>
        </w:rPr>
        <w:t xml:space="preserve">; </w:t>
      </w:r>
    </w:p>
    <w:p w14:paraId="2F9DF460" w14:textId="77777777" w:rsidR="001B173C" w:rsidRPr="00770617" w:rsidRDefault="00000000" w:rsidP="00770617">
      <w:pPr>
        <w:numPr>
          <w:ilvl w:val="1"/>
          <w:numId w:val="1"/>
        </w:numPr>
        <w:tabs>
          <w:tab w:val="left" w:pos="1170"/>
        </w:tabs>
        <w:ind w:left="0" w:right="11" w:firstLine="720"/>
        <w:rPr>
          <w:rFonts w:ascii="Arial" w:hAnsi="Arial" w:cs="Arial"/>
          <w:lang w:val="lt-LT"/>
        </w:rPr>
      </w:pPr>
      <w:r w:rsidRPr="00770617">
        <w:rPr>
          <w:rFonts w:ascii="Arial" w:hAnsi="Arial" w:cs="Arial"/>
          <w:lang w:val="lt-LT"/>
        </w:rPr>
        <w:t xml:space="preserve">dokumentų (bylų) parengimo saugojimui ir jų naudojimo tvarką; </w:t>
      </w:r>
    </w:p>
    <w:p w14:paraId="59B4E2E3" w14:textId="77777777" w:rsidR="001B173C" w:rsidRPr="00770617" w:rsidRDefault="00000000" w:rsidP="00770617">
      <w:pPr>
        <w:numPr>
          <w:ilvl w:val="1"/>
          <w:numId w:val="1"/>
        </w:numPr>
        <w:tabs>
          <w:tab w:val="left" w:pos="1170"/>
        </w:tabs>
        <w:ind w:left="0" w:right="11" w:firstLine="720"/>
        <w:rPr>
          <w:rFonts w:ascii="Arial" w:hAnsi="Arial" w:cs="Arial"/>
          <w:lang w:val="lt-LT"/>
        </w:rPr>
      </w:pPr>
      <w:r w:rsidRPr="00770617">
        <w:rPr>
          <w:rFonts w:ascii="Arial" w:hAnsi="Arial" w:cs="Arial"/>
          <w:lang w:val="lt-LT"/>
        </w:rPr>
        <w:t xml:space="preserve">duomenų bazių tvarkymo reikalavimus. </w:t>
      </w:r>
    </w:p>
    <w:p w14:paraId="0B70FA68" w14:textId="77777777" w:rsidR="001B173C" w:rsidRPr="00770617" w:rsidRDefault="00000000" w:rsidP="00770617">
      <w:pPr>
        <w:numPr>
          <w:ilvl w:val="0"/>
          <w:numId w:val="1"/>
        </w:numPr>
        <w:tabs>
          <w:tab w:val="left" w:pos="1170"/>
        </w:tabs>
        <w:ind w:left="0" w:right="11" w:firstLine="720"/>
        <w:rPr>
          <w:rFonts w:ascii="Arial" w:hAnsi="Arial" w:cs="Arial"/>
          <w:lang w:val="lt-LT"/>
        </w:rPr>
      </w:pPr>
      <w:r w:rsidRPr="00770617">
        <w:rPr>
          <w:rFonts w:ascii="Arial" w:hAnsi="Arial" w:cs="Arial"/>
          <w:lang w:val="lt-LT"/>
        </w:rPr>
        <w:t xml:space="preserve">Sekretorius privalo vadovautis: </w:t>
      </w:r>
    </w:p>
    <w:p w14:paraId="08431664" w14:textId="77777777" w:rsidR="001B173C" w:rsidRPr="00770617" w:rsidRDefault="00000000" w:rsidP="00770617">
      <w:pPr>
        <w:numPr>
          <w:ilvl w:val="1"/>
          <w:numId w:val="1"/>
        </w:numPr>
        <w:tabs>
          <w:tab w:val="left" w:pos="1170"/>
        </w:tabs>
        <w:ind w:left="0" w:right="11" w:firstLine="720"/>
        <w:rPr>
          <w:rFonts w:ascii="Arial" w:hAnsi="Arial" w:cs="Arial"/>
          <w:lang w:val="lt-LT"/>
        </w:rPr>
      </w:pPr>
      <w:r w:rsidRPr="00770617">
        <w:rPr>
          <w:rFonts w:ascii="Arial" w:hAnsi="Arial" w:cs="Arial"/>
          <w:lang w:val="lt-LT"/>
        </w:rPr>
        <w:t xml:space="preserve">Lietuvos Respublikos įstatymais ir poįstatyminiais aktais; </w:t>
      </w:r>
    </w:p>
    <w:p w14:paraId="10BEAD0F" w14:textId="77777777" w:rsidR="001B173C" w:rsidRPr="00770617" w:rsidRDefault="00000000" w:rsidP="00770617">
      <w:pPr>
        <w:numPr>
          <w:ilvl w:val="1"/>
          <w:numId w:val="1"/>
        </w:numPr>
        <w:tabs>
          <w:tab w:val="left" w:pos="1170"/>
        </w:tabs>
        <w:ind w:left="0" w:right="11" w:firstLine="720"/>
        <w:rPr>
          <w:rFonts w:ascii="Arial" w:hAnsi="Arial" w:cs="Arial"/>
          <w:lang w:val="lt-LT"/>
        </w:rPr>
      </w:pPr>
      <w:r w:rsidRPr="00770617">
        <w:rPr>
          <w:rFonts w:ascii="Arial" w:hAnsi="Arial" w:cs="Arial"/>
          <w:lang w:val="lt-LT"/>
        </w:rPr>
        <w:t xml:space="preserve">Lietuvos Respublikos Vyriausybės nutarimais ir kitais Lietuvos Respublikoje galiojančiais norminiais aktais, reglamentuojančiais biudžetinių įstaigų veiklą, darbo santykius, darbuotojų saugą ir sveikatą; </w:t>
      </w:r>
    </w:p>
    <w:p w14:paraId="7E01CACC" w14:textId="77777777" w:rsidR="001B173C" w:rsidRPr="00770617" w:rsidRDefault="00000000" w:rsidP="00770617">
      <w:pPr>
        <w:numPr>
          <w:ilvl w:val="1"/>
          <w:numId w:val="1"/>
        </w:numPr>
        <w:tabs>
          <w:tab w:val="left" w:pos="1170"/>
        </w:tabs>
        <w:ind w:left="0" w:right="11" w:firstLine="720"/>
        <w:rPr>
          <w:rFonts w:ascii="Arial" w:hAnsi="Arial" w:cs="Arial"/>
          <w:lang w:val="lt-LT"/>
        </w:rPr>
      </w:pPr>
      <w:r w:rsidRPr="00770617">
        <w:rPr>
          <w:rFonts w:ascii="Arial" w:hAnsi="Arial" w:cs="Arial"/>
          <w:lang w:val="lt-LT"/>
        </w:rPr>
        <w:t xml:space="preserve">darbo tvarkos taisyklėmis;  </w:t>
      </w:r>
    </w:p>
    <w:p w14:paraId="25CDF6B6" w14:textId="77777777" w:rsidR="001B173C" w:rsidRPr="00770617" w:rsidRDefault="00000000" w:rsidP="00770617">
      <w:pPr>
        <w:numPr>
          <w:ilvl w:val="1"/>
          <w:numId w:val="1"/>
        </w:numPr>
        <w:tabs>
          <w:tab w:val="left" w:pos="1170"/>
        </w:tabs>
        <w:ind w:left="0" w:right="11" w:firstLine="720"/>
        <w:rPr>
          <w:rFonts w:ascii="Arial" w:hAnsi="Arial" w:cs="Arial"/>
          <w:lang w:val="lt-LT"/>
        </w:rPr>
      </w:pPr>
      <w:r w:rsidRPr="00770617">
        <w:rPr>
          <w:rFonts w:ascii="Arial" w:hAnsi="Arial" w:cs="Arial"/>
          <w:lang w:val="lt-LT"/>
        </w:rPr>
        <w:t xml:space="preserve">darbo sutartimi; </w:t>
      </w:r>
    </w:p>
    <w:p w14:paraId="697E6EAB" w14:textId="77777777" w:rsidR="001B173C" w:rsidRPr="00770617" w:rsidRDefault="00000000" w:rsidP="00770617">
      <w:pPr>
        <w:numPr>
          <w:ilvl w:val="1"/>
          <w:numId w:val="1"/>
        </w:numPr>
        <w:tabs>
          <w:tab w:val="left" w:pos="1170"/>
        </w:tabs>
        <w:ind w:left="0" w:right="11" w:firstLine="720"/>
        <w:rPr>
          <w:rFonts w:ascii="Arial" w:hAnsi="Arial" w:cs="Arial"/>
          <w:lang w:val="lt-LT"/>
        </w:rPr>
      </w:pPr>
      <w:r w:rsidRPr="00770617">
        <w:rPr>
          <w:rFonts w:ascii="Arial" w:hAnsi="Arial" w:cs="Arial"/>
          <w:lang w:val="lt-LT"/>
        </w:rPr>
        <w:t xml:space="preserve">šiuo pareigybės aprašymu; </w:t>
      </w:r>
    </w:p>
    <w:p w14:paraId="6FD1F18A" w14:textId="5A8691ED" w:rsidR="001B173C" w:rsidRPr="007C3A79" w:rsidRDefault="00000000" w:rsidP="007C3A79">
      <w:pPr>
        <w:numPr>
          <w:ilvl w:val="1"/>
          <w:numId w:val="1"/>
        </w:numPr>
        <w:tabs>
          <w:tab w:val="left" w:pos="1170"/>
        </w:tabs>
        <w:ind w:left="0" w:right="11" w:firstLine="720"/>
        <w:rPr>
          <w:rFonts w:ascii="Arial" w:hAnsi="Arial" w:cs="Arial"/>
          <w:lang w:val="lt-LT"/>
        </w:rPr>
      </w:pPr>
      <w:r w:rsidRPr="00770617">
        <w:rPr>
          <w:rFonts w:ascii="Arial" w:hAnsi="Arial" w:cs="Arial"/>
          <w:lang w:val="lt-LT"/>
        </w:rPr>
        <w:t>kitais lopšelio-darželio dokumentais (įsakymais, nurodymais, taisyklėmis</w:t>
      </w:r>
      <w:r w:rsidR="00770617">
        <w:rPr>
          <w:rFonts w:ascii="Arial" w:hAnsi="Arial" w:cs="Arial"/>
          <w:lang w:val="lt-LT"/>
        </w:rPr>
        <w:t>, tvarkos aprašais</w:t>
      </w:r>
      <w:r w:rsidRPr="00770617">
        <w:rPr>
          <w:rFonts w:ascii="Arial" w:hAnsi="Arial" w:cs="Arial"/>
          <w:lang w:val="lt-LT"/>
        </w:rPr>
        <w:t xml:space="preserve"> ir pan.). </w:t>
      </w:r>
    </w:p>
    <w:p w14:paraId="642C3005" w14:textId="77777777" w:rsidR="001B173C" w:rsidRPr="00770617" w:rsidRDefault="00000000" w:rsidP="00770617">
      <w:pPr>
        <w:tabs>
          <w:tab w:val="left" w:pos="1170"/>
        </w:tabs>
        <w:spacing w:after="0" w:line="259" w:lineRule="auto"/>
        <w:ind w:left="0" w:firstLine="720"/>
        <w:jc w:val="left"/>
        <w:rPr>
          <w:rFonts w:ascii="Arial" w:hAnsi="Arial" w:cs="Arial"/>
          <w:lang w:val="lt-LT"/>
        </w:rPr>
      </w:pPr>
      <w:r w:rsidRPr="00770617">
        <w:rPr>
          <w:rFonts w:ascii="Arial" w:hAnsi="Arial" w:cs="Arial"/>
          <w:lang w:val="lt-LT"/>
        </w:rPr>
        <w:t xml:space="preserve"> </w:t>
      </w:r>
    </w:p>
    <w:p w14:paraId="0E3B1772" w14:textId="77777777" w:rsidR="001B173C" w:rsidRPr="00770617" w:rsidRDefault="00000000" w:rsidP="00770617">
      <w:pPr>
        <w:tabs>
          <w:tab w:val="left" w:pos="1170"/>
        </w:tabs>
        <w:spacing w:line="259" w:lineRule="auto"/>
        <w:ind w:left="0" w:right="4" w:firstLine="720"/>
        <w:jc w:val="center"/>
        <w:rPr>
          <w:rFonts w:ascii="Arial" w:hAnsi="Arial" w:cs="Arial"/>
          <w:lang w:val="lt-LT"/>
        </w:rPr>
      </w:pPr>
      <w:r w:rsidRPr="00770617">
        <w:rPr>
          <w:rFonts w:ascii="Arial" w:hAnsi="Arial" w:cs="Arial"/>
          <w:b/>
          <w:lang w:val="lt-LT"/>
        </w:rPr>
        <w:t xml:space="preserve">III SKYRIUS </w:t>
      </w:r>
    </w:p>
    <w:p w14:paraId="574445A9" w14:textId="6CB18699" w:rsidR="001B173C" w:rsidRDefault="00000000" w:rsidP="007C3A79">
      <w:pPr>
        <w:tabs>
          <w:tab w:val="left" w:pos="1170"/>
        </w:tabs>
        <w:spacing w:line="259" w:lineRule="auto"/>
        <w:ind w:left="0" w:right="2" w:firstLine="720"/>
        <w:jc w:val="center"/>
        <w:rPr>
          <w:rFonts w:ascii="Arial" w:hAnsi="Arial" w:cs="Arial"/>
          <w:lang w:val="lt-LT"/>
        </w:rPr>
      </w:pPr>
      <w:r w:rsidRPr="00770617">
        <w:rPr>
          <w:rFonts w:ascii="Arial" w:hAnsi="Arial" w:cs="Arial"/>
          <w:b/>
          <w:lang w:val="lt-LT"/>
        </w:rPr>
        <w:t>ŠIAS</w:t>
      </w:r>
      <w:r w:rsidRPr="00770617">
        <w:rPr>
          <w:rFonts w:ascii="Arial" w:hAnsi="Arial" w:cs="Arial"/>
          <w:lang w:val="lt-LT"/>
        </w:rPr>
        <w:t xml:space="preserve"> </w:t>
      </w:r>
      <w:r w:rsidRPr="00770617">
        <w:rPr>
          <w:rFonts w:ascii="Arial" w:hAnsi="Arial" w:cs="Arial"/>
          <w:b/>
          <w:lang w:val="lt-LT"/>
        </w:rPr>
        <w:t>PAREIGAS</w:t>
      </w:r>
      <w:r w:rsidRPr="00770617">
        <w:rPr>
          <w:rFonts w:ascii="Arial" w:hAnsi="Arial" w:cs="Arial"/>
          <w:lang w:val="lt-LT"/>
        </w:rPr>
        <w:t xml:space="preserve"> </w:t>
      </w:r>
      <w:r w:rsidRPr="00770617">
        <w:rPr>
          <w:rFonts w:ascii="Arial" w:hAnsi="Arial" w:cs="Arial"/>
          <w:b/>
          <w:lang w:val="lt-LT"/>
        </w:rPr>
        <w:t>EINANČIO</w:t>
      </w:r>
      <w:r w:rsidRPr="00770617">
        <w:rPr>
          <w:rFonts w:ascii="Arial" w:hAnsi="Arial" w:cs="Arial"/>
          <w:lang w:val="lt-LT"/>
        </w:rPr>
        <w:t xml:space="preserve"> </w:t>
      </w:r>
      <w:r w:rsidRPr="00770617">
        <w:rPr>
          <w:rFonts w:ascii="Arial" w:hAnsi="Arial" w:cs="Arial"/>
          <w:b/>
          <w:lang w:val="lt-LT"/>
        </w:rPr>
        <w:t>DARBUOTOJO</w:t>
      </w:r>
      <w:r w:rsidRPr="00770617">
        <w:rPr>
          <w:rFonts w:ascii="Arial" w:hAnsi="Arial" w:cs="Arial"/>
          <w:lang w:val="lt-LT"/>
        </w:rPr>
        <w:t xml:space="preserve"> </w:t>
      </w:r>
      <w:r w:rsidRPr="00770617">
        <w:rPr>
          <w:rFonts w:ascii="Arial" w:hAnsi="Arial" w:cs="Arial"/>
          <w:b/>
          <w:lang w:val="lt-LT"/>
        </w:rPr>
        <w:t xml:space="preserve">FUNKCIJOS </w:t>
      </w:r>
    </w:p>
    <w:p w14:paraId="2C7A0DFE" w14:textId="77777777" w:rsidR="007C3A79" w:rsidRPr="00770617" w:rsidRDefault="007C3A79" w:rsidP="007C3A79">
      <w:pPr>
        <w:tabs>
          <w:tab w:val="left" w:pos="1170"/>
        </w:tabs>
        <w:spacing w:line="259" w:lineRule="auto"/>
        <w:ind w:left="0" w:right="2" w:firstLine="720"/>
        <w:jc w:val="center"/>
        <w:rPr>
          <w:rFonts w:ascii="Arial" w:hAnsi="Arial" w:cs="Arial"/>
          <w:lang w:val="lt-LT"/>
        </w:rPr>
      </w:pPr>
    </w:p>
    <w:p w14:paraId="71315130" w14:textId="6AE52860" w:rsidR="001B173C" w:rsidRPr="00770617" w:rsidRDefault="00DB2FAE" w:rsidP="00770617">
      <w:pPr>
        <w:numPr>
          <w:ilvl w:val="0"/>
          <w:numId w:val="1"/>
        </w:numPr>
        <w:tabs>
          <w:tab w:val="left" w:pos="1170"/>
        </w:tabs>
        <w:ind w:left="0" w:right="11" w:firstLine="720"/>
        <w:rPr>
          <w:rFonts w:ascii="Arial" w:hAnsi="Arial" w:cs="Arial"/>
          <w:lang w:val="lt-LT"/>
        </w:rPr>
      </w:pPr>
      <w:r>
        <w:rPr>
          <w:rFonts w:ascii="Arial" w:hAnsi="Arial" w:cs="Arial"/>
          <w:lang w:val="lt-LT"/>
        </w:rPr>
        <w:t>Sekretorius</w:t>
      </w:r>
      <w:r w:rsidRPr="00770617">
        <w:rPr>
          <w:rFonts w:ascii="Arial" w:hAnsi="Arial" w:cs="Arial"/>
          <w:lang w:val="lt-LT"/>
        </w:rPr>
        <w:t xml:space="preserve"> vykdo šias funkcijas: </w:t>
      </w:r>
    </w:p>
    <w:p w14:paraId="1711595C" w14:textId="77777777" w:rsidR="00EF5710" w:rsidRDefault="00000000" w:rsidP="007C3A79">
      <w:pPr>
        <w:numPr>
          <w:ilvl w:val="1"/>
          <w:numId w:val="1"/>
        </w:numPr>
        <w:tabs>
          <w:tab w:val="left" w:pos="1170"/>
        </w:tabs>
        <w:ind w:left="0" w:right="11" w:firstLine="720"/>
        <w:rPr>
          <w:rFonts w:ascii="Arial" w:hAnsi="Arial" w:cs="Arial"/>
          <w:lang w:val="lt-LT"/>
        </w:rPr>
      </w:pPr>
      <w:r w:rsidRPr="00770617">
        <w:rPr>
          <w:rFonts w:ascii="Arial" w:hAnsi="Arial" w:cs="Arial"/>
          <w:lang w:val="lt-LT"/>
        </w:rPr>
        <w:lastRenderedPageBreak/>
        <w:t>laiku ir tiksliai vykdo teisėtus lopšelio-darželio direktoriaus nurodymus;</w:t>
      </w:r>
    </w:p>
    <w:p w14:paraId="02302B95" w14:textId="77777777" w:rsidR="00FD6FD1" w:rsidRDefault="00FD6FD1" w:rsidP="00FD6FD1">
      <w:pPr>
        <w:numPr>
          <w:ilvl w:val="1"/>
          <w:numId w:val="1"/>
        </w:numPr>
        <w:tabs>
          <w:tab w:val="left" w:pos="1170"/>
        </w:tabs>
        <w:ind w:left="0" w:right="11" w:firstLine="720"/>
        <w:rPr>
          <w:rFonts w:ascii="Arial" w:hAnsi="Arial" w:cs="Arial"/>
          <w:lang w:val="lt-LT"/>
        </w:rPr>
      </w:pPr>
      <w:r>
        <w:rPr>
          <w:rFonts w:ascii="Arial" w:hAnsi="Arial" w:cs="Arial"/>
          <w:lang w:val="lt-LT"/>
        </w:rPr>
        <w:t>administruoja priėmimo į vaikų lopšelį-darželį registrą;</w:t>
      </w:r>
      <w:r w:rsidRPr="00FD6FD1">
        <w:rPr>
          <w:rFonts w:ascii="Arial" w:hAnsi="Arial" w:cs="Arial"/>
          <w:lang w:val="lt-LT"/>
        </w:rPr>
        <w:t xml:space="preserve"> </w:t>
      </w:r>
    </w:p>
    <w:p w14:paraId="1F961707" w14:textId="46B75477" w:rsidR="00FD6FD1" w:rsidRPr="00FD6FD1" w:rsidRDefault="00FD6FD1" w:rsidP="00FD6FD1">
      <w:pPr>
        <w:numPr>
          <w:ilvl w:val="1"/>
          <w:numId w:val="1"/>
        </w:numPr>
        <w:tabs>
          <w:tab w:val="left" w:pos="1170"/>
        </w:tabs>
        <w:ind w:left="0" w:right="11" w:firstLine="720"/>
        <w:rPr>
          <w:rFonts w:ascii="Arial" w:hAnsi="Arial" w:cs="Arial"/>
          <w:lang w:val="lt-LT"/>
        </w:rPr>
      </w:pPr>
      <w:r w:rsidRPr="00FD6FD1">
        <w:rPr>
          <w:rFonts w:ascii="Arial" w:hAnsi="Arial" w:cs="Arial"/>
          <w:lang w:val="lt-LT"/>
        </w:rPr>
        <w:t xml:space="preserve">tvarko Mokinių registrą, darbuotojų asmens bylas; </w:t>
      </w:r>
    </w:p>
    <w:p w14:paraId="26CB5C66" w14:textId="28210DAD" w:rsidR="001B173C" w:rsidRPr="00FD6FD1" w:rsidRDefault="00FD6FD1" w:rsidP="00FD6FD1">
      <w:pPr>
        <w:numPr>
          <w:ilvl w:val="1"/>
          <w:numId w:val="1"/>
        </w:numPr>
        <w:tabs>
          <w:tab w:val="left" w:pos="1170"/>
        </w:tabs>
        <w:ind w:left="0" w:right="11" w:firstLine="720"/>
        <w:rPr>
          <w:rFonts w:ascii="Arial" w:hAnsi="Arial" w:cs="Arial"/>
          <w:lang w:val="lt-LT"/>
        </w:rPr>
      </w:pPr>
      <w:r>
        <w:rPr>
          <w:rFonts w:ascii="Arial" w:hAnsi="Arial" w:cs="Arial"/>
          <w:lang w:val="lt-LT"/>
        </w:rPr>
        <w:t>administruoja dokumentų valdymo sistemą (toliau – DVS);</w:t>
      </w:r>
    </w:p>
    <w:p w14:paraId="5A4D83ED" w14:textId="68544038" w:rsidR="001B173C" w:rsidRPr="007C3A79" w:rsidRDefault="00000000" w:rsidP="007C3A79">
      <w:pPr>
        <w:numPr>
          <w:ilvl w:val="1"/>
          <w:numId w:val="1"/>
        </w:numPr>
        <w:tabs>
          <w:tab w:val="left" w:pos="1170"/>
        </w:tabs>
        <w:ind w:left="0" w:right="11" w:firstLine="720"/>
        <w:rPr>
          <w:rFonts w:ascii="Arial" w:hAnsi="Arial" w:cs="Arial"/>
          <w:lang w:val="lt-LT"/>
        </w:rPr>
      </w:pPr>
      <w:r w:rsidRPr="00770617">
        <w:rPr>
          <w:rFonts w:ascii="Arial" w:hAnsi="Arial" w:cs="Arial"/>
          <w:lang w:val="lt-LT"/>
        </w:rPr>
        <w:t xml:space="preserve">registruoja </w:t>
      </w:r>
      <w:r w:rsidR="00EF5710">
        <w:rPr>
          <w:rFonts w:ascii="Arial" w:hAnsi="Arial" w:cs="Arial"/>
          <w:lang w:val="lt-LT"/>
        </w:rPr>
        <w:t xml:space="preserve">DVS </w:t>
      </w:r>
      <w:r w:rsidR="007C3A79" w:rsidRPr="007C3A79">
        <w:rPr>
          <w:rFonts w:ascii="Arial" w:hAnsi="Arial" w:cs="Arial"/>
          <w:lang w:val="lt-LT"/>
        </w:rPr>
        <w:t>Gautų dokumentų registre</w:t>
      </w:r>
      <w:r w:rsidR="007C3A79" w:rsidRPr="00770617">
        <w:rPr>
          <w:rFonts w:ascii="Arial" w:hAnsi="Arial" w:cs="Arial"/>
          <w:lang w:val="lt-LT"/>
        </w:rPr>
        <w:t xml:space="preserve"> </w:t>
      </w:r>
      <w:r w:rsidRPr="00770617">
        <w:rPr>
          <w:rFonts w:ascii="Arial" w:hAnsi="Arial" w:cs="Arial"/>
          <w:lang w:val="lt-LT"/>
        </w:rPr>
        <w:t xml:space="preserve">visą gautą (įvairiais būdais: elektroniniu paštu, paštu, per </w:t>
      </w:r>
      <w:r w:rsidR="007C3A79" w:rsidRPr="007C3A79">
        <w:rPr>
          <w:rFonts w:ascii="Arial" w:hAnsi="Arial" w:cs="Arial"/>
          <w:lang w:val="lt-LT"/>
        </w:rPr>
        <w:t>DVS</w:t>
      </w:r>
      <w:r w:rsidR="007C6DCD">
        <w:rPr>
          <w:rFonts w:ascii="Arial" w:hAnsi="Arial" w:cs="Arial"/>
          <w:lang w:val="lt-LT"/>
        </w:rPr>
        <w:t xml:space="preserve">) </w:t>
      </w:r>
      <w:r w:rsidRPr="00770617">
        <w:rPr>
          <w:rFonts w:ascii="Arial" w:hAnsi="Arial" w:cs="Arial"/>
          <w:lang w:val="lt-LT"/>
        </w:rPr>
        <w:t>korespondenciją ir informaciją</w:t>
      </w:r>
      <w:r w:rsidRPr="007C3A79">
        <w:rPr>
          <w:rFonts w:ascii="Arial" w:hAnsi="Arial" w:cs="Arial"/>
          <w:lang w:val="lt-LT"/>
        </w:rPr>
        <w:t xml:space="preserve">; </w:t>
      </w:r>
    </w:p>
    <w:p w14:paraId="6ACB1215" w14:textId="77777777" w:rsidR="001B173C" w:rsidRPr="00770617" w:rsidRDefault="00000000" w:rsidP="00770617">
      <w:pPr>
        <w:numPr>
          <w:ilvl w:val="1"/>
          <w:numId w:val="1"/>
        </w:numPr>
        <w:tabs>
          <w:tab w:val="left" w:pos="1170"/>
        </w:tabs>
        <w:ind w:left="0" w:right="11" w:firstLine="720"/>
        <w:rPr>
          <w:rFonts w:ascii="Arial" w:hAnsi="Arial" w:cs="Arial"/>
          <w:lang w:val="lt-LT"/>
        </w:rPr>
      </w:pPr>
      <w:r w:rsidRPr="00770617">
        <w:rPr>
          <w:rFonts w:ascii="Arial" w:hAnsi="Arial" w:cs="Arial"/>
          <w:lang w:val="lt-LT"/>
        </w:rPr>
        <w:t xml:space="preserve">užregistruotus gautus dokumentus nukreipia lopšelio-darželio direktoriui; </w:t>
      </w:r>
    </w:p>
    <w:p w14:paraId="0B819A8E" w14:textId="77777777" w:rsidR="001B173C" w:rsidRPr="00770617" w:rsidRDefault="00000000" w:rsidP="00770617">
      <w:pPr>
        <w:numPr>
          <w:ilvl w:val="1"/>
          <w:numId w:val="1"/>
        </w:numPr>
        <w:tabs>
          <w:tab w:val="left" w:pos="1170"/>
        </w:tabs>
        <w:ind w:left="0" w:right="11" w:firstLine="720"/>
        <w:rPr>
          <w:rFonts w:ascii="Arial" w:hAnsi="Arial" w:cs="Arial"/>
          <w:lang w:val="lt-LT"/>
        </w:rPr>
      </w:pPr>
      <w:r w:rsidRPr="00770617">
        <w:rPr>
          <w:rFonts w:ascii="Arial" w:hAnsi="Arial" w:cs="Arial"/>
          <w:lang w:val="lt-LT"/>
        </w:rPr>
        <w:t xml:space="preserve">direktoriui susipažinus su gautais dokumentais, perduoda juos rezoliucijoje nurodytiems adresatams; </w:t>
      </w:r>
    </w:p>
    <w:p w14:paraId="0612F4DC" w14:textId="77777777" w:rsidR="001B173C" w:rsidRPr="00770617" w:rsidRDefault="00000000" w:rsidP="00770617">
      <w:pPr>
        <w:numPr>
          <w:ilvl w:val="1"/>
          <w:numId w:val="1"/>
        </w:numPr>
        <w:tabs>
          <w:tab w:val="left" w:pos="1170"/>
        </w:tabs>
        <w:ind w:left="0" w:right="11" w:firstLine="720"/>
        <w:rPr>
          <w:rFonts w:ascii="Arial" w:hAnsi="Arial" w:cs="Arial"/>
          <w:lang w:val="lt-LT"/>
        </w:rPr>
      </w:pPr>
      <w:r w:rsidRPr="00770617">
        <w:rPr>
          <w:rFonts w:ascii="Arial" w:hAnsi="Arial" w:cs="Arial"/>
          <w:lang w:val="lt-LT"/>
        </w:rPr>
        <w:t xml:space="preserve">jeigu į gautą dokumentą reikia atsakyti, organizuoja dokumento parengimą arba pats jį parengia ir pateikia direktoriui pasirašyti; </w:t>
      </w:r>
    </w:p>
    <w:p w14:paraId="20484309" w14:textId="77777777" w:rsidR="001B173C" w:rsidRPr="00770617" w:rsidRDefault="00000000" w:rsidP="00770617">
      <w:pPr>
        <w:numPr>
          <w:ilvl w:val="1"/>
          <w:numId w:val="1"/>
        </w:numPr>
        <w:tabs>
          <w:tab w:val="left" w:pos="1170"/>
        </w:tabs>
        <w:ind w:left="0" w:right="11" w:firstLine="720"/>
        <w:rPr>
          <w:rFonts w:ascii="Arial" w:hAnsi="Arial" w:cs="Arial"/>
          <w:lang w:val="lt-LT"/>
        </w:rPr>
      </w:pPr>
      <w:r w:rsidRPr="00770617">
        <w:rPr>
          <w:rFonts w:ascii="Arial" w:hAnsi="Arial" w:cs="Arial"/>
          <w:lang w:val="lt-LT"/>
        </w:rPr>
        <w:t xml:space="preserve">kontroliuoja direktoriaus rezoliucijose nurodytų užduočių vykdymą; </w:t>
      </w:r>
    </w:p>
    <w:p w14:paraId="38F0F200" w14:textId="6A53E854" w:rsidR="001B173C" w:rsidRPr="007C6DCD" w:rsidRDefault="00000000" w:rsidP="007C6DCD">
      <w:pPr>
        <w:numPr>
          <w:ilvl w:val="1"/>
          <w:numId w:val="1"/>
        </w:numPr>
        <w:tabs>
          <w:tab w:val="left" w:pos="1170"/>
        </w:tabs>
        <w:ind w:left="0" w:right="11" w:firstLine="720"/>
        <w:rPr>
          <w:rFonts w:ascii="Arial" w:hAnsi="Arial" w:cs="Arial"/>
          <w:lang w:val="lt-LT"/>
        </w:rPr>
      </w:pPr>
      <w:r w:rsidRPr="00770617">
        <w:rPr>
          <w:rFonts w:ascii="Arial" w:hAnsi="Arial" w:cs="Arial"/>
          <w:lang w:val="lt-LT"/>
        </w:rPr>
        <w:t xml:space="preserve">tvarko siunčiamuosius dokumentus: įformina, užregistruoja DVS </w:t>
      </w:r>
      <w:r w:rsidRPr="007C6DCD">
        <w:rPr>
          <w:rFonts w:ascii="Arial" w:hAnsi="Arial" w:cs="Arial"/>
          <w:lang w:val="lt-LT"/>
        </w:rPr>
        <w:t xml:space="preserve">Siunčiamųjų dokumentų registre ir išsiunčia; </w:t>
      </w:r>
    </w:p>
    <w:p w14:paraId="0E80C724" w14:textId="77777777" w:rsidR="001B173C" w:rsidRPr="00770617" w:rsidRDefault="00000000" w:rsidP="00770617">
      <w:pPr>
        <w:numPr>
          <w:ilvl w:val="1"/>
          <w:numId w:val="1"/>
        </w:numPr>
        <w:tabs>
          <w:tab w:val="left" w:pos="1170"/>
        </w:tabs>
        <w:ind w:left="0" w:right="11" w:firstLine="720"/>
        <w:rPr>
          <w:rFonts w:ascii="Arial" w:hAnsi="Arial" w:cs="Arial"/>
          <w:lang w:val="lt-LT"/>
        </w:rPr>
      </w:pPr>
      <w:r w:rsidRPr="00770617">
        <w:rPr>
          <w:rFonts w:ascii="Arial" w:hAnsi="Arial" w:cs="Arial"/>
          <w:lang w:val="lt-LT"/>
        </w:rPr>
        <w:t xml:space="preserve">rengia pažymas interesantams (vaikų tėvams, darbuotojams, buvusiems darbuotojams) pagal pateiktus prašymus; </w:t>
      </w:r>
    </w:p>
    <w:p w14:paraId="7D645B15" w14:textId="79AFCDB9" w:rsidR="001B173C" w:rsidRPr="00770617" w:rsidRDefault="007C6DCD" w:rsidP="00770617">
      <w:pPr>
        <w:numPr>
          <w:ilvl w:val="1"/>
          <w:numId w:val="1"/>
        </w:numPr>
        <w:tabs>
          <w:tab w:val="left" w:pos="1170"/>
        </w:tabs>
        <w:ind w:left="0" w:right="11" w:firstLine="720"/>
        <w:rPr>
          <w:rFonts w:ascii="Arial" w:hAnsi="Arial" w:cs="Arial"/>
          <w:lang w:val="lt-LT"/>
        </w:rPr>
      </w:pPr>
      <w:r w:rsidRPr="0036143E">
        <w:rPr>
          <w:rFonts w:ascii="Arial" w:hAnsi="Arial" w:cs="Arial"/>
          <w:color w:val="auto"/>
          <w:lang w:val="lt-LT"/>
        </w:rPr>
        <w:t xml:space="preserve">rengia ir </w:t>
      </w:r>
      <w:r w:rsidRPr="00770617">
        <w:rPr>
          <w:rFonts w:ascii="Arial" w:hAnsi="Arial" w:cs="Arial"/>
          <w:lang w:val="lt-LT"/>
        </w:rPr>
        <w:t xml:space="preserve">registruoja </w:t>
      </w:r>
      <w:r w:rsidR="0036143E">
        <w:rPr>
          <w:rFonts w:ascii="Arial" w:hAnsi="Arial" w:cs="Arial"/>
          <w:lang w:val="lt-LT"/>
        </w:rPr>
        <w:t xml:space="preserve">DVS </w:t>
      </w:r>
      <w:r w:rsidRPr="00770617">
        <w:rPr>
          <w:rFonts w:ascii="Arial" w:hAnsi="Arial" w:cs="Arial"/>
          <w:lang w:val="lt-LT"/>
        </w:rPr>
        <w:t>lopšelio-darželio vidaus dokumentus (įsakymus, aktus, protokolus, nutarimus ir kt.)</w:t>
      </w:r>
      <w:r w:rsidR="0036143E">
        <w:rPr>
          <w:rFonts w:ascii="Arial" w:hAnsi="Arial" w:cs="Arial"/>
          <w:lang w:val="lt-LT"/>
        </w:rPr>
        <w:t>, pateikia direktoriui pasirašyti, su personalu susijusius įsakymus pateikia Centrinei buhalterijai</w:t>
      </w:r>
      <w:r w:rsidRPr="00770617">
        <w:rPr>
          <w:rFonts w:ascii="Arial" w:hAnsi="Arial" w:cs="Arial"/>
          <w:lang w:val="lt-LT"/>
        </w:rPr>
        <w:t xml:space="preserve">; </w:t>
      </w:r>
    </w:p>
    <w:p w14:paraId="0E073EE0" w14:textId="77777777" w:rsidR="001B173C" w:rsidRPr="00770617" w:rsidRDefault="00000000" w:rsidP="00770617">
      <w:pPr>
        <w:numPr>
          <w:ilvl w:val="1"/>
          <w:numId w:val="1"/>
        </w:numPr>
        <w:tabs>
          <w:tab w:val="left" w:pos="1170"/>
        </w:tabs>
        <w:ind w:left="0" w:right="11" w:firstLine="720"/>
        <w:rPr>
          <w:rFonts w:ascii="Arial" w:hAnsi="Arial" w:cs="Arial"/>
          <w:lang w:val="lt-LT"/>
        </w:rPr>
      </w:pPr>
      <w:r w:rsidRPr="00770617">
        <w:rPr>
          <w:rFonts w:ascii="Arial" w:hAnsi="Arial" w:cs="Arial"/>
          <w:lang w:val="lt-LT"/>
        </w:rPr>
        <w:t xml:space="preserve">lopšelio-darželio direktoriui nurodžius rengia vidaus ir siunčiamųjų dokumentų projektus; </w:t>
      </w:r>
    </w:p>
    <w:p w14:paraId="4703CFCC" w14:textId="77777777" w:rsidR="001B173C" w:rsidRPr="00770617" w:rsidRDefault="00000000" w:rsidP="00770617">
      <w:pPr>
        <w:numPr>
          <w:ilvl w:val="1"/>
          <w:numId w:val="1"/>
        </w:numPr>
        <w:tabs>
          <w:tab w:val="left" w:pos="1170"/>
        </w:tabs>
        <w:ind w:left="0" w:right="11" w:firstLine="720"/>
        <w:rPr>
          <w:rFonts w:ascii="Arial" w:hAnsi="Arial" w:cs="Arial"/>
          <w:lang w:val="lt-LT"/>
        </w:rPr>
      </w:pPr>
      <w:r w:rsidRPr="00770617">
        <w:rPr>
          <w:rFonts w:ascii="Arial" w:hAnsi="Arial" w:cs="Arial"/>
          <w:lang w:val="lt-LT"/>
        </w:rPr>
        <w:t xml:space="preserve">spausdina bei daugina (esant būtinumui) vidaus ir siunčiamuosius dokumentus; </w:t>
      </w:r>
    </w:p>
    <w:p w14:paraId="3394EE3D" w14:textId="77777777" w:rsidR="008C377F" w:rsidRDefault="008C377F" w:rsidP="008C377F">
      <w:pPr>
        <w:numPr>
          <w:ilvl w:val="1"/>
          <w:numId w:val="1"/>
        </w:numPr>
        <w:tabs>
          <w:tab w:val="left" w:pos="1170"/>
        </w:tabs>
        <w:ind w:right="11"/>
        <w:rPr>
          <w:rFonts w:ascii="Arial" w:hAnsi="Arial" w:cs="Arial"/>
          <w:lang w:val="lt-LT"/>
        </w:rPr>
      </w:pPr>
      <w:r w:rsidRPr="008C377F">
        <w:rPr>
          <w:rFonts w:ascii="Arial" w:hAnsi="Arial" w:cs="Arial"/>
          <w:lang w:val="lt-LT"/>
        </w:rPr>
        <w:t xml:space="preserve">administruoja Lopšelio-darželio elektroninį paštą, gautos užklausos pagal </w:t>
      </w:r>
    </w:p>
    <w:p w14:paraId="1BA1EB7D" w14:textId="39E8D089" w:rsidR="008C377F" w:rsidRPr="008C377F" w:rsidRDefault="008C377F" w:rsidP="008C377F">
      <w:pPr>
        <w:tabs>
          <w:tab w:val="left" w:pos="1170"/>
        </w:tabs>
        <w:ind w:right="11"/>
        <w:rPr>
          <w:rFonts w:ascii="Arial" w:hAnsi="Arial" w:cs="Arial"/>
          <w:lang w:val="lt-LT"/>
        </w:rPr>
      </w:pPr>
      <w:r w:rsidRPr="008C377F">
        <w:rPr>
          <w:rFonts w:ascii="Arial" w:hAnsi="Arial" w:cs="Arial"/>
          <w:lang w:val="lt-LT"/>
        </w:rPr>
        <w:t>kompetenciją persiunčiamos Lopšelio-darželio darbuotojams į jų elektroninio pašto dėžutes;</w:t>
      </w:r>
    </w:p>
    <w:p w14:paraId="30CA3463" w14:textId="6E9252FD" w:rsidR="008C377F" w:rsidRPr="00770617" w:rsidRDefault="008C377F" w:rsidP="008C377F">
      <w:pPr>
        <w:numPr>
          <w:ilvl w:val="1"/>
          <w:numId w:val="1"/>
        </w:numPr>
        <w:tabs>
          <w:tab w:val="left" w:pos="1170"/>
        </w:tabs>
        <w:ind w:left="0" w:right="11" w:firstLine="720"/>
        <w:rPr>
          <w:rFonts w:ascii="Arial" w:hAnsi="Arial" w:cs="Arial"/>
          <w:lang w:val="lt-LT"/>
        </w:rPr>
      </w:pPr>
      <w:r w:rsidRPr="008C377F">
        <w:rPr>
          <w:rFonts w:ascii="Arial" w:hAnsi="Arial" w:cs="Arial"/>
          <w:lang w:val="lt-LT"/>
        </w:rPr>
        <w:t xml:space="preserve">elektroniniu paštu ir/ar pasirašytinai supažindina darbuotojus su patvirtintomis tvarkomis, įsakymais. Su elektroniniais dokumentais ar elektroninėmis priemonėmis perduotais dokumentais darbuotojai supažindinami </w:t>
      </w:r>
      <w:r>
        <w:rPr>
          <w:rFonts w:ascii="Arial" w:hAnsi="Arial" w:cs="Arial"/>
          <w:lang w:val="lt-LT"/>
        </w:rPr>
        <w:t xml:space="preserve">DVS </w:t>
      </w:r>
      <w:r w:rsidRPr="008C377F">
        <w:rPr>
          <w:rFonts w:ascii="Arial" w:hAnsi="Arial" w:cs="Arial"/>
          <w:lang w:val="lt-LT"/>
        </w:rPr>
        <w:t>priemonėmis. Toks supažindinimas prilyginamas susipažinimui pasirašytinai;</w:t>
      </w:r>
    </w:p>
    <w:p w14:paraId="73152F50" w14:textId="77777777" w:rsidR="001B173C" w:rsidRPr="00770617" w:rsidRDefault="00000000" w:rsidP="00770617">
      <w:pPr>
        <w:numPr>
          <w:ilvl w:val="1"/>
          <w:numId w:val="1"/>
        </w:numPr>
        <w:tabs>
          <w:tab w:val="left" w:pos="1170"/>
        </w:tabs>
        <w:ind w:left="0" w:right="11" w:firstLine="720"/>
        <w:rPr>
          <w:rFonts w:ascii="Arial" w:hAnsi="Arial" w:cs="Arial"/>
          <w:lang w:val="lt-LT"/>
        </w:rPr>
      </w:pPr>
      <w:r w:rsidRPr="00770617">
        <w:rPr>
          <w:rFonts w:ascii="Arial" w:hAnsi="Arial" w:cs="Arial"/>
          <w:lang w:val="lt-LT"/>
        </w:rPr>
        <w:t xml:space="preserve">kasmet nustatytu laiku parengia numatomų sudaryti bylų dokumentacijos planą, pagal nustatytus indeksus sudaro bylas, rengia bylų apyrašus; </w:t>
      </w:r>
    </w:p>
    <w:p w14:paraId="0EC506FA" w14:textId="77777777" w:rsidR="001B173C" w:rsidRPr="00770617" w:rsidRDefault="00000000" w:rsidP="00770617">
      <w:pPr>
        <w:numPr>
          <w:ilvl w:val="1"/>
          <w:numId w:val="1"/>
        </w:numPr>
        <w:tabs>
          <w:tab w:val="left" w:pos="1170"/>
        </w:tabs>
        <w:ind w:left="0" w:right="11" w:firstLine="720"/>
        <w:rPr>
          <w:rFonts w:ascii="Arial" w:hAnsi="Arial" w:cs="Arial"/>
          <w:lang w:val="lt-LT"/>
        </w:rPr>
      </w:pPr>
      <w:r w:rsidRPr="00770617">
        <w:rPr>
          <w:rFonts w:ascii="Arial" w:hAnsi="Arial" w:cs="Arial"/>
          <w:lang w:val="lt-LT"/>
        </w:rPr>
        <w:t xml:space="preserve">tvirtina lopšelio-darželio dokumentų kopijas; </w:t>
      </w:r>
    </w:p>
    <w:p w14:paraId="37A9627D" w14:textId="77777777" w:rsidR="001B173C" w:rsidRPr="00770617" w:rsidRDefault="00000000" w:rsidP="00770617">
      <w:pPr>
        <w:numPr>
          <w:ilvl w:val="1"/>
          <w:numId w:val="1"/>
        </w:numPr>
        <w:tabs>
          <w:tab w:val="left" w:pos="1170"/>
        </w:tabs>
        <w:ind w:left="0" w:right="11" w:firstLine="720"/>
        <w:rPr>
          <w:rFonts w:ascii="Arial" w:hAnsi="Arial" w:cs="Arial"/>
          <w:lang w:val="lt-LT"/>
        </w:rPr>
      </w:pPr>
      <w:r w:rsidRPr="00770617">
        <w:rPr>
          <w:rFonts w:ascii="Arial" w:hAnsi="Arial" w:cs="Arial"/>
          <w:lang w:val="lt-LT"/>
        </w:rPr>
        <w:t xml:space="preserve">užtikrina bylų išsaugojimą pagal jų saugojimo terminus, bylų perdavimą nustatytu laiku į archyvą, tvarko lopšelio-darželio archyvą; </w:t>
      </w:r>
    </w:p>
    <w:p w14:paraId="78341BB1" w14:textId="77777777" w:rsidR="001B173C" w:rsidRPr="00770617" w:rsidRDefault="00000000" w:rsidP="00770617">
      <w:pPr>
        <w:numPr>
          <w:ilvl w:val="1"/>
          <w:numId w:val="1"/>
        </w:numPr>
        <w:tabs>
          <w:tab w:val="left" w:pos="1170"/>
        </w:tabs>
        <w:ind w:left="0" w:right="11" w:firstLine="720"/>
        <w:rPr>
          <w:rFonts w:ascii="Arial" w:hAnsi="Arial" w:cs="Arial"/>
          <w:lang w:val="lt-LT"/>
        </w:rPr>
      </w:pPr>
      <w:r w:rsidRPr="00770617">
        <w:rPr>
          <w:rFonts w:ascii="Arial" w:hAnsi="Arial" w:cs="Arial"/>
          <w:lang w:val="lt-LT"/>
        </w:rPr>
        <w:t xml:space="preserve">priima lopšelio-darželio lankytojus (vaikų tėvus (globėjus, rūpintojus), kitus interesantus), suteikia jiems juos dominančią informaciją, nurodo pedagogus, lopšelio-darželio vadovus, kurie kompetentingi spręsti lankytojams iškilusius klausimus, elgiasi su jais mandagiai ir dėmesingai; </w:t>
      </w:r>
    </w:p>
    <w:p w14:paraId="02173DAE" w14:textId="77777777" w:rsidR="001B173C" w:rsidRPr="008C377F" w:rsidRDefault="00000000" w:rsidP="00770617">
      <w:pPr>
        <w:numPr>
          <w:ilvl w:val="1"/>
          <w:numId w:val="1"/>
        </w:numPr>
        <w:tabs>
          <w:tab w:val="left" w:pos="1170"/>
        </w:tabs>
        <w:ind w:left="0" w:right="11" w:firstLine="720"/>
        <w:rPr>
          <w:rFonts w:ascii="Arial" w:hAnsi="Arial" w:cs="Arial"/>
          <w:color w:val="auto"/>
          <w:lang w:val="lt-LT"/>
        </w:rPr>
      </w:pPr>
      <w:r w:rsidRPr="00770617">
        <w:rPr>
          <w:rFonts w:ascii="Arial" w:hAnsi="Arial" w:cs="Arial"/>
          <w:lang w:val="lt-LT"/>
        </w:rPr>
        <w:t xml:space="preserve">lopšelio-darželio direktoriui nurodžius, praneša lopšelio-darželio tarybos, mokytojų tarybos nariams apie rengiamų posėdžių, pasitarimų, susirinkimų vietą ir laiką; </w:t>
      </w:r>
      <w:r w:rsidRPr="008C377F">
        <w:rPr>
          <w:rFonts w:ascii="Arial" w:hAnsi="Arial" w:cs="Arial"/>
          <w:color w:val="auto"/>
          <w:lang w:val="lt-LT"/>
        </w:rPr>
        <w:t xml:space="preserve">protokoluoja (vykdo sekretoriaus pareigas) administracijos posėdžių metu; </w:t>
      </w:r>
    </w:p>
    <w:p w14:paraId="50A5F0BC" w14:textId="77777777" w:rsidR="001B173C" w:rsidRPr="00770617" w:rsidRDefault="00000000" w:rsidP="00770617">
      <w:pPr>
        <w:numPr>
          <w:ilvl w:val="1"/>
          <w:numId w:val="1"/>
        </w:numPr>
        <w:tabs>
          <w:tab w:val="left" w:pos="1170"/>
        </w:tabs>
        <w:ind w:left="0" w:right="11" w:firstLine="720"/>
        <w:rPr>
          <w:rFonts w:ascii="Arial" w:hAnsi="Arial" w:cs="Arial"/>
          <w:lang w:val="lt-LT"/>
        </w:rPr>
      </w:pPr>
      <w:r w:rsidRPr="00770617">
        <w:rPr>
          <w:rFonts w:ascii="Arial" w:hAnsi="Arial" w:cs="Arial"/>
          <w:lang w:val="lt-LT"/>
        </w:rPr>
        <w:t xml:space="preserve">lopšelio-darželio direktoriui nurodžius, surenka jam reikalingą informaciją iš pedagogų, aptarnaujančio personalo darbuotojų, iškviečia pas direktorių jo nurodytus darbuotojus, spausdina direktoriaus pateiktą įvairią medžiagą, tvarko raštvedybą, priima įvairius direktoriui adresuotus dokumentus ir teikia jam pasirašyti; </w:t>
      </w:r>
    </w:p>
    <w:p w14:paraId="091142CE" w14:textId="6752F65E" w:rsidR="001B173C" w:rsidRPr="0036143E" w:rsidRDefault="0036143E" w:rsidP="00770617">
      <w:pPr>
        <w:numPr>
          <w:ilvl w:val="1"/>
          <w:numId w:val="1"/>
        </w:numPr>
        <w:tabs>
          <w:tab w:val="left" w:pos="1170"/>
        </w:tabs>
        <w:ind w:left="0" w:right="11" w:firstLine="720"/>
        <w:rPr>
          <w:rFonts w:ascii="Arial" w:hAnsi="Arial" w:cs="Arial"/>
          <w:color w:val="auto"/>
          <w:lang w:val="lt-LT"/>
        </w:rPr>
      </w:pPr>
      <w:r w:rsidRPr="0036143E">
        <w:rPr>
          <w:rFonts w:ascii="Arial" w:hAnsi="Arial" w:cs="Arial"/>
          <w:color w:val="auto"/>
          <w:lang w:val="lt-LT"/>
        </w:rPr>
        <w:t xml:space="preserve">lopšelio-darželio internetiniame puslapyje pasidalina ir skelbimų lentoje iškabina dokumentus su viešai skelbtina informacija; </w:t>
      </w:r>
    </w:p>
    <w:p w14:paraId="763C8F88" w14:textId="77777777" w:rsidR="001B173C" w:rsidRPr="0036143E" w:rsidRDefault="00000000" w:rsidP="00770617">
      <w:pPr>
        <w:numPr>
          <w:ilvl w:val="1"/>
          <w:numId w:val="1"/>
        </w:numPr>
        <w:tabs>
          <w:tab w:val="left" w:pos="1170"/>
        </w:tabs>
        <w:ind w:left="0" w:right="11" w:firstLine="720"/>
        <w:rPr>
          <w:rFonts w:ascii="Arial" w:hAnsi="Arial" w:cs="Arial"/>
          <w:color w:val="auto"/>
          <w:lang w:val="lt-LT"/>
        </w:rPr>
      </w:pPr>
      <w:r w:rsidRPr="0036143E">
        <w:rPr>
          <w:rFonts w:ascii="Arial" w:hAnsi="Arial" w:cs="Arial"/>
          <w:color w:val="auto"/>
          <w:lang w:val="lt-LT"/>
        </w:rPr>
        <w:t xml:space="preserve">įformina darbuotojų priėmimą ir atleidimą iš darbo, registruoja darbo sutartis; </w:t>
      </w:r>
    </w:p>
    <w:p w14:paraId="0C5B452D" w14:textId="77777777" w:rsidR="001B173C" w:rsidRPr="00770617" w:rsidRDefault="00000000" w:rsidP="00770617">
      <w:pPr>
        <w:numPr>
          <w:ilvl w:val="1"/>
          <w:numId w:val="1"/>
        </w:numPr>
        <w:tabs>
          <w:tab w:val="left" w:pos="1170"/>
        </w:tabs>
        <w:ind w:left="0" w:right="11" w:firstLine="720"/>
        <w:rPr>
          <w:rFonts w:ascii="Arial" w:hAnsi="Arial" w:cs="Arial"/>
          <w:lang w:val="lt-LT"/>
        </w:rPr>
      </w:pPr>
      <w:r w:rsidRPr="00770617">
        <w:rPr>
          <w:rFonts w:ascii="Arial" w:hAnsi="Arial" w:cs="Arial"/>
          <w:lang w:val="lt-LT"/>
        </w:rPr>
        <w:t xml:space="preserve">reikalauja, kad darbuotojai laiku vykdytų įpareigojimus; </w:t>
      </w:r>
    </w:p>
    <w:p w14:paraId="24799110" w14:textId="77777777" w:rsidR="001B173C" w:rsidRPr="00770617" w:rsidRDefault="00000000" w:rsidP="00770617">
      <w:pPr>
        <w:numPr>
          <w:ilvl w:val="1"/>
          <w:numId w:val="1"/>
        </w:numPr>
        <w:tabs>
          <w:tab w:val="left" w:pos="1170"/>
        </w:tabs>
        <w:ind w:left="0" w:right="11" w:firstLine="720"/>
        <w:rPr>
          <w:rFonts w:ascii="Arial" w:hAnsi="Arial" w:cs="Arial"/>
          <w:lang w:val="lt-LT"/>
        </w:rPr>
      </w:pPr>
      <w:r w:rsidRPr="00770617">
        <w:rPr>
          <w:rFonts w:ascii="Arial" w:hAnsi="Arial" w:cs="Arial"/>
          <w:lang w:val="lt-LT"/>
        </w:rPr>
        <w:lastRenderedPageBreak/>
        <w:t xml:space="preserve">konsultuoja lopšelio-darželio darbuotojus raštvedybos klausimais; </w:t>
      </w:r>
    </w:p>
    <w:p w14:paraId="4181A2C5" w14:textId="77777777" w:rsidR="001B173C" w:rsidRPr="00770617" w:rsidRDefault="00000000" w:rsidP="00770617">
      <w:pPr>
        <w:numPr>
          <w:ilvl w:val="1"/>
          <w:numId w:val="1"/>
        </w:numPr>
        <w:tabs>
          <w:tab w:val="left" w:pos="1170"/>
        </w:tabs>
        <w:ind w:left="0" w:right="11" w:firstLine="720"/>
        <w:rPr>
          <w:rFonts w:ascii="Arial" w:hAnsi="Arial" w:cs="Arial"/>
          <w:lang w:val="lt-LT"/>
        </w:rPr>
      </w:pPr>
      <w:r w:rsidRPr="00770617">
        <w:rPr>
          <w:rFonts w:ascii="Arial" w:hAnsi="Arial" w:cs="Arial"/>
          <w:lang w:val="lt-LT"/>
        </w:rPr>
        <w:t xml:space="preserve">reikalauja, kad lopšelio-darželio darbuotojai, atsakingi už bylas pagal nustatytus dokumentacijos plano indeksus, laiku, tvarkingai ir teisingai jas sutvarkytų; </w:t>
      </w:r>
    </w:p>
    <w:p w14:paraId="254E2840" w14:textId="77777777" w:rsidR="001B173C" w:rsidRPr="00770617" w:rsidRDefault="00000000" w:rsidP="00770617">
      <w:pPr>
        <w:numPr>
          <w:ilvl w:val="1"/>
          <w:numId w:val="1"/>
        </w:numPr>
        <w:tabs>
          <w:tab w:val="left" w:pos="1170"/>
        </w:tabs>
        <w:ind w:left="0" w:right="11" w:firstLine="720"/>
        <w:rPr>
          <w:rFonts w:ascii="Arial" w:hAnsi="Arial" w:cs="Arial"/>
          <w:lang w:val="lt-LT"/>
        </w:rPr>
      </w:pPr>
      <w:r w:rsidRPr="00770617">
        <w:rPr>
          <w:rFonts w:ascii="Arial" w:hAnsi="Arial" w:cs="Arial"/>
          <w:lang w:val="lt-LT"/>
        </w:rPr>
        <w:t xml:space="preserve">keičiantis sekretoriui perduoda pagal aktą naujam sekretoriui raštvedybos bylas, nebaigtus tvarkyti dokumentus; </w:t>
      </w:r>
    </w:p>
    <w:p w14:paraId="53B718AB" w14:textId="0E76B659" w:rsidR="0036143E" w:rsidRPr="008C73D4" w:rsidRDefault="00000000" w:rsidP="008C73D4">
      <w:pPr>
        <w:pStyle w:val="Betarp"/>
        <w:numPr>
          <w:ilvl w:val="1"/>
          <w:numId w:val="1"/>
        </w:numPr>
        <w:ind w:left="0" w:firstLine="695"/>
        <w:rPr>
          <w:rFonts w:ascii="Arial" w:hAnsi="Arial" w:cs="Arial"/>
          <w:lang w:val="lt-LT"/>
        </w:rPr>
      </w:pPr>
      <w:r w:rsidRPr="008C73D4">
        <w:rPr>
          <w:rFonts w:ascii="Arial" w:hAnsi="Arial" w:cs="Arial"/>
          <w:lang w:val="lt-LT"/>
        </w:rPr>
        <w:t>privalo</w:t>
      </w:r>
      <w:r w:rsidRPr="008C73D4">
        <w:rPr>
          <w:rFonts w:ascii="Arial" w:hAnsi="Arial" w:cs="Arial"/>
          <w:b/>
          <w:lang w:val="lt-LT"/>
        </w:rPr>
        <w:t xml:space="preserve"> </w:t>
      </w:r>
      <w:r w:rsidRPr="008C73D4">
        <w:rPr>
          <w:rFonts w:ascii="Arial" w:hAnsi="Arial" w:cs="Arial"/>
          <w:lang w:val="lt-LT"/>
        </w:rPr>
        <w:t>nuolat vykdyti smurto ir patyčių prevenciją vadovaujantis lopšelyje-darželyje patvirtintu Smurto ir patyčių prevencijos, intervencijos ir stebėsenos vykdymo tvarkos aprašu. Įtaręs ar pamatęs, kad vaikas galimai patyrė smurtą artimoje aplinkoje nedelsdamas: įsikiša ir nutraukia bet kokius tokį įtarimą keliančius veiksmus; apie įtarimus arba konkretų smurto ar (ir) patyčių atvejį praneša lopšelio-darželio direktoriui arba jo įgaliotam asmeniui, nesant galimybei pranešti lopšelio</w:t>
      </w:r>
      <w:r w:rsidR="007C6DCD" w:rsidRPr="008C73D4">
        <w:rPr>
          <w:rFonts w:ascii="Arial" w:hAnsi="Arial" w:cs="Arial"/>
          <w:lang w:val="lt-LT"/>
        </w:rPr>
        <w:t>-</w:t>
      </w:r>
      <w:r w:rsidRPr="008C73D4">
        <w:rPr>
          <w:rFonts w:ascii="Arial" w:hAnsi="Arial" w:cs="Arial"/>
          <w:lang w:val="lt-LT"/>
        </w:rPr>
        <w:t>da</w:t>
      </w:r>
      <w:r w:rsidR="007C6DCD" w:rsidRPr="008C73D4">
        <w:rPr>
          <w:rFonts w:ascii="Arial" w:hAnsi="Arial" w:cs="Arial"/>
          <w:lang w:val="lt-LT"/>
        </w:rPr>
        <w:t>r</w:t>
      </w:r>
      <w:r w:rsidRPr="008C73D4">
        <w:rPr>
          <w:rFonts w:ascii="Arial" w:hAnsi="Arial" w:cs="Arial"/>
          <w:lang w:val="lt-LT"/>
        </w:rPr>
        <w:t>želio direktoriui ar jo įgaliota asmeniui, tiesiogiai praneša savivaldybės administracijos vaiko teisių apsaugos skyriui ir (ar) policijai; esant grėsmei vaiko sveikatai ar gyvybei, nedelsiant kreipiasi į pagalbą galinčias suteikti institucijas (pvz.: policiją, greitąją pagalbą ir kt.)</w:t>
      </w:r>
      <w:r w:rsidR="0036143E" w:rsidRPr="008C73D4">
        <w:rPr>
          <w:rFonts w:ascii="Arial" w:hAnsi="Arial" w:cs="Arial"/>
          <w:lang w:val="lt-LT"/>
        </w:rPr>
        <w:t>.</w:t>
      </w:r>
      <w:r w:rsidRPr="008C73D4">
        <w:rPr>
          <w:rFonts w:ascii="Arial" w:hAnsi="Arial" w:cs="Arial"/>
          <w:lang w:val="lt-LT"/>
        </w:rPr>
        <w:t xml:space="preserve"> </w:t>
      </w:r>
    </w:p>
    <w:p w14:paraId="0140084B" w14:textId="6A7A6BE6" w:rsidR="001B173C" w:rsidRPr="008C73D4" w:rsidRDefault="00E2163A" w:rsidP="008C73D4">
      <w:pPr>
        <w:pStyle w:val="Betarp"/>
        <w:numPr>
          <w:ilvl w:val="0"/>
          <w:numId w:val="1"/>
        </w:numPr>
        <w:tabs>
          <w:tab w:val="left" w:pos="990"/>
        </w:tabs>
        <w:ind w:left="0" w:firstLine="695"/>
        <w:rPr>
          <w:rFonts w:ascii="Arial" w:hAnsi="Arial" w:cs="Arial"/>
          <w:lang w:val="lt-LT"/>
        </w:rPr>
      </w:pPr>
      <w:r>
        <w:rPr>
          <w:rFonts w:ascii="Arial" w:hAnsi="Arial" w:cs="Arial"/>
          <w:lang w:val="lt-LT"/>
        </w:rPr>
        <w:t xml:space="preserve"> </w:t>
      </w:r>
      <w:r w:rsidRPr="008C73D4">
        <w:rPr>
          <w:rFonts w:ascii="Arial" w:hAnsi="Arial" w:cs="Arial"/>
          <w:lang w:val="lt-LT"/>
        </w:rPr>
        <w:t xml:space="preserve">Sekretorius už savo pareigų netinkamą vykdymą atsako darbo tvarkos taisyklių ir Lietuvos Respublikos įstatymų nustatyta tvarka. </w:t>
      </w:r>
    </w:p>
    <w:p w14:paraId="381F3499" w14:textId="77777777" w:rsidR="001B173C" w:rsidRPr="00770617" w:rsidRDefault="00000000">
      <w:pPr>
        <w:tabs>
          <w:tab w:val="left" w:pos="1710"/>
        </w:tabs>
        <w:spacing w:after="0" w:line="259" w:lineRule="auto"/>
        <w:ind w:left="3576" w:right="1493"/>
        <w:jc w:val="center"/>
        <w:rPr>
          <w:rFonts w:ascii="Arial" w:hAnsi="Arial" w:cs="Arial"/>
          <w:lang w:val="lt-LT"/>
        </w:rPr>
      </w:pPr>
      <w:r w:rsidRPr="00770617">
        <w:rPr>
          <w:rFonts w:ascii="Arial" w:hAnsi="Arial" w:cs="Arial"/>
          <w:lang w:val="lt-LT"/>
        </w:rPr>
        <w:t xml:space="preserve">_________________________ </w:t>
      </w:r>
    </w:p>
    <w:p w14:paraId="2031AB9C" w14:textId="77777777" w:rsidR="001B173C" w:rsidRPr="00770617" w:rsidRDefault="00000000">
      <w:pPr>
        <w:tabs>
          <w:tab w:val="left" w:pos="1710"/>
        </w:tabs>
        <w:spacing w:after="0" w:line="259" w:lineRule="auto"/>
        <w:ind w:left="708" w:firstLine="0"/>
        <w:jc w:val="left"/>
        <w:rPr>
          <w:rFonts w:ascii="Arial" w:hAnsi="Arial" w:cs="Arial"/>
          <w:lang w:val="lt-LT"/>
        </w:rPr>
      </w:pPr>
      <w:r w:rsidRPr="00770617">
        <w:rPr>
          <w:rFonts w:ascii="Arial" w:hAnsi="Arial" w:cs="Arial"/>
          <w:lang w:val="lt-LT"/>
        </w:rPr>
        <w:t xml:space="preserve"> </w:t>
      </w:r>
    </w:p>
    <w:p w14:paraId="2C914F8C" w14:textId="77777777" w:rsidR="001B173C" w:rsidRPr="00770617" w:rsidRDefault="00000000">
      <w:pPr>
        <w:tabs>
          <w:tab w:val="left" w:pos="1710"/>
        </w:tabs>
        <w:spacing w:after="59" w:line="259" w:lineRule="auto"/>
        <w:ind w:left="0" w:firstLine="0"/>
        <w:jc w:val="left"/>
        <w:rPr>
          <w:rFonts w:ascii="Arial" w:hAnsi="Arial" w:cs="Arial"/>
          <w:lang w:val="lt-LT"/>
        </w:rPr>
      </w:pPr>
      <w:r w:rsidRPr="00770617">
        <w:rPr>
          <w:rFonts w:ascii="Arial" w:hAnsi="Arial" w:cs="Arial"/>
          <w:lang w:val="lt-LT"/>
        </w:rPr>
        <w:t xml:space="preserve"> </w:t>
      </w:r>
    </w:p>
    <w:p w14:paraId="0E192565" w14:textId="77777777" w:rsidR="009C367D" w:rsidRPr="009C367D" w:rsidRDefault="009C367D" w:rsidP="009C367D">
      <w:pPr>
        <w:spacing w:after="0" w:line="271" w:lineRule="auto"/>
        <w:ind w:left="-15" w:firstLine="0"/>
        <w:rPr>
          <w:rFonts w:ascii="Arial" w:hAnsi="Arial" w:cs="Arial"/>
          <w:lang w:val="lt-LT"/>
        </w:rPr>
      </w:pPr>
      <w:r w:rsidRPr="009C367D">
        <w:rPr>
          <w:rFonts w:ascii="Arial" w:hAnsi="Arial" w:cs="Arial"/>
          <w:lang w:val="lt-LT"/>
        </w:rPr>
        <w:t xml:space="preserve">Susipažinau ir antrą egzempliorių gavau                 Susipažinau ir antrą egzempliorių gavau </w:t>
      </w:r>
    </w:p>
    <w:p w14:paraId="75BC50D4" w14:textId="77777777" w:rsidR="009C367D" w:rsidRPr="009C367D" w:rsidRDefault="009C367D" w:rsidP="009C367D">
      <w:pPr>
        <w:spacing w:after="0" w:line="271" w:lineRule="auto"/>
        <w:ind w:left="-15" w:firstLine="0"/>
        <w:rPr>
          <w:rFonts w:ascii="Arial" w:hAnsi="Arial" w:cs="Arial"/>
          <w:lang w:val="lt-LT"/>
        </w:rPr>
      </w:pPr>
      <w:r w:rsidRPr="009C367D">
        <w:rPr>
          <w:rFonts w:ascii="Arial" w:hAnsi="Arial" w:cs="Arial"/>
          <w:lang w:val="lt-LT"/>
        </w:rPr>
        <w:t xml:space="preserve"> </w:t>
      </w:r>
    </w:p>
    <w:p w14:paraId="5475DD9C" w14:textId="77777777" w:rsidR="009C367D" w:rsidRPr="009C367D" w:rsidRDefault="009C367D" w:rsidP="009C367D">
      <w:pPr>
        <w:spacing w:after="0" w:line="271" w:lineRule="auto"/>
        <w:ind w:left="-15" w:firstLine="0"/>
        <w:rPr>
          <w:rFonts w:ascii="Arial" w:hAnsi="Arial" w:cs="Arial"/>
          <w:lang w:val="lt-LT"/>
        </w:rPr>
      </w:pPr>
      <w:r w:rsidRPr="009C367D">
        <w:rPr>
          <w:rFonts w:ascii="Arial" w:hAnsi="Arial" w:cs="Arial"/>
          <w:lang w:val="lt-LT"/>
        </w:rPr>
        <w:t xml:space="preserve">_________________________________               _________________________________ </w:t>
      </w:r>
    </w:p>
    <w:p w14:paraId="48C3889B" w14:textId="77777777" w:rsidR="009C367D" w:rsidRPr="009C367D" w:rsidRDefault="009C367D" w:rsidP="009C367D">
      <w:pPr>
        <w:spacing w:after="0" w:line="271" w:lineRule="auto"/>
        <w:ind w:left="-15" w:firstLine="0"/>
        <w:rPr>
          <w:rFonts w:ascii="Arial" w:hAnsi="Arial" w:cs="Arial"/>
          <w:lang w:val="lt-LT"/>
        </w:rPr>
      </w:pPr>
      <w:r w:rsidRPr="009C367D">
        <w:rPr>
          <w:rFonts w:ascii="Arial" w:hAnsi="Arial" w:cs="Arial"/>
          <w:sz w:val="22"/>
          <w:lang w:val="lt-LT"/>
        </w:rPr>
        <w:t xml:space="preserve">(parašas)                                                                          </w:t>
      </w:r>
      <w:r w:rsidRPr="009C367D">
        <w:rPr>
          <w:rFonts w:ascii="Arial" w:hAnsi="Arial" w:cs="Arial"/>
          <w:lang w:val="lt-LT"/>
        </w:rPr>
        <w:t xml:space="preserve">(parašas) </w:t>
      </w:r>
    </w:p>
    <w:p w14:paraId="105C8179" w14:textId="77777777" w:rsidR="009C367D" w:rsidRPr="009C367D" w:rsidRDefault="009C367D" w:rsidP="009C367D">
      <w:pPr>
        <w:spacing w:after="0" w:line="271" w:lineRule="auto"/>
        <w:ind w:left="0" w:firstLine="0"/>
        <w:rPr>
          <w:rFonts w:ascii="Arial" w:hAnsi="Arial" w:cs="Arial"/>
          <w:lang w:val="lt-LT"/>
        </w:rPr>
      </w:pPr>
    </w:p>
    <w:p w14:paraId="47DFA64B" w14:textId="77777777" w:rsidR="009C367D" w:rsidRPr="009C367D" w:rsidRDefault="009C367D" w:rsidP="009C367D">
      <w:pPr>
        <w:spacing w:after="18" w:line="271" w:lineRule="auto"/>
        <w:ind w:left="-15" w:firstLine="0"/>
        <w:rPr>
          <w:rFonts w:ascii="Arial" w:hAnsi="Arial" w:cs="Arial"/>
          <w:lang w:val="lt-LT"/>
        </w:rPr>
      </w:pPr>
      <w:r w:rsidRPr="009C367D">
        <w:rPr>
          <w:rFonts w:ascii="Arial" w:hAnsi="Arial" w:cs="Arial"/>
          <w:lang w:val="lt-LT"/>
        </w:rPr>
        <w:t xml:space="preserve">_________________________________               _________________________________ </w:t>
      </w:r>
    </w:p>
    <w:p w14:paraId="69FB72F2" w14:textId="77777777" w:rsidR="009C367D" w:rsidRPr="009C367D" w:rsidRDefault="009C367D" w:rsidP="009C367D">
      <w:pPr>
        <w:spacing w:after="0" w:line="259" w:lineRule="auto"/>
        <w:ind w:left="-5"/>
        <w:jc w:val="left"/>
        <w:rPr>
          <w:rFonts w:ascii="Arial" w:hAnsi="Arial" w:cs="Arial"/>
          <w:lang w:val="lt-LT"/>
        </w:rPr>
      </w:pPr>
      <w:r w:rsidRPr="009C367D">
        <w:rPr>
          <w:rFonts w:ascii="Arial" w:hAnsi="Arial" w:cs="Arial"/>
          <w:lang w:val="lt-LT"/>
        </w:rPr>
        <w:t>(vardas, pavardė)                                                      (</w:t>
      </w:r>
      <w:r w:rsidRPr="009C367D">
        <w:rPr>
          <w:rFonts w:ascii="Arial" w:hAnsi="Arial" w:cs="Arial"/>
          <w:sz w:val="22"/>
          <w:lang w:val="lt-LT"/>
        </w:rPr>
        <w:t xml:space="preserve">vardas, pavardė) </w:t>
      </w:r>
    </w:p>
    <w:p w14:paraId="6E7596BC" w14:textId="77777777" w:rsidR="009C367D" w:rsidRPr="009C367D" w:rsidRDefault="009C367D" w:rsidP="009C367D">
      <w:pPr>
        <w:spacing w:after="0" w:line="271" w:lineRule="auto"/>
        <w:ind w:left="0" w:firstLine="0"/>
        <w:rPr>
          <w:rFonts w:ascii="Arial" w:hAnsi="Arial" w:cs="Arial"/>
          <w:lang w:val="lt-LT"/>
        </w:rPr>
      </w:pPr>
    </w:p>
    <w:p w14:paraId="3024AEEC" w14:textId="77777777" w:rsidR="009C367D" w:rsidRPr="009C367D" w:rsidRDefault="009C367D" w:rsidP="009C367D">
      <w:pPr>
        <w:spacing w:after="0" w:line="271" w:lineRule="auto"/>
        <w:ind w:left="-15" w:firstLine="0"/>
        <w:rPr>
          <w:rFonts w:ascii="Arial" w:hAnsi="Arial" w:cs="Arial"/>
          <w:lang w:val="lt-LT"/>
        </w:rPr>
      </w:pPr>
      <w:r w:rsidRPr="009C367D">
        <w:rPr>
          <w:rFonts w:ascii="Arial" w:hAnsi="Arial" w:cs="Arial"/>
          <w:lang w:val="lt-LT"/>
        </w:rPr>
        <w:t xml:space="preserve">_________________________________               _________________________________ </w:t>
      </w:r>
    </w:p>
    <w:p w14:paraId="0A575AB2" w14:textId="77777777" w:rsidR="009C367D" w:rsidRPr="009C367D" w:rsidRDefault="009C367D" w:rsidP="009C367D">
      <w:pPr>
        <w:spacing w:after="0" w:line="259" w:lineRule="auto"/>
        <w:ind w:left="-5"/>
        <w:jc w:val="left"/>
        <w:rPr>
          <w:rFonts w:ascii="Arial" w:hAnsi="Arial" w:cs="Arial"/>
          <w:lang w:val="lt-LT"/>
        </w:rPr>
      </w:pPr>
      <w:r w:rsidRPr="009C367D">
        <w:rPr>
          <w:rFonts w:ascii="Arial" w:hAnsi="Arial" w:cs="Arial"/>
          <w:lang w:val="lt-LT"/>
        </w:rPr>
        <w:t xml:space="preserve">(data)                                                                         </w:t>
      </w:r>
      <w:r w:rsidRPr="009C367D">
        <w:rPr>
          <w:rFonts w:ascii="Arial" w:hAnsi="Arial" w:cs="Arial"/>
          <w:sz w:val="22"/>
          <w:lang w:val="lt-LT"/>
        </w:rPr>
        <w:t xml:space="preserve">(data) </w:t>
      </w:r>
    </w:p>
    <w:p w14:paraId="543F12AA" w14:textId="77777777" w:rsidR="009C367D" w:rsidRPr="009C367D" w:rsidRDefault="009C367D" w:rsidP="009C367D">
      <w:pPr>
        <w:spacing w:after="0" w:line="271" w:lineRule="auto"/>
        <w:ind w:left="-15" w:firstLine="0"/>
        <w:rPr>
          <w:rFonts w:ascii="Arial" w:hAnsi="Arial" w:cs="Arial"/>
          <w:lang w:val="lt-LT"/>
        </w:rPr>
      </w:pPr>
    </w:p>
    <w:p w14:paraId="40C40E59" w14:textId="5DC1CA0D" w:rsidR="001B173C" w:rsidRPr="00770617" w:rsidRDefault="001B173C">
      <w:pPr>
        <w:tabs>
          <w:tab w:val="left" w:pos="1710"/>
        </w:tabs>
        <w:spacing w:after="0" w:line="259" w:lineRule="auto"/>
        <w:ind w:left="0" w:firstLine="0"/>
        <w:jc w:val="left"/>
        <w:rPr>
          <w:rFonts w:ascii="Arial" w:hAnsi="Arial" w:cs="Arial"/>
          <w:lang w:val="lt-LT"/>
        </w:rPr>
      </w:pPr>
    </w:p>
    <w:sectPr w:rsidR="001B173C" w:rsidRPr="00770617" w:rsidSect="007C3A79">
      <w:pgSz w:w="11906" w:h="16838"/>
      <w:pgMar w:top="729" w:right="539" w:bottom="90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E34FD"/>
    <w:multiLevelType w:val="multilevel"/>
    <w:tmpl w:val="F5AC5488"/>
    <w:lvl w:ilvl="0">
      <w:start w:val="1"/>
      <w:numFmt w:val="decimal"/>
      <w:lvlText w:val="%1."/>
      <w:lvlJc w:val="left"/>
      <w:pPr>
        <w:ind w:left="70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0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32035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73C"/>
    <w:rsid w:val="000A67DF"/>
    <w:rsid w:val="0010166A"/>
    <w:rsid w:val="00190666"/>
    <w:rsid w:val="001B173C"/>
    <w:rsid w:val="00352798"/>
    <w:rsid w:val="0036143E"/>
    <w:rsid w:val="006166F6"/>
    <w:rsid w:val="00770617"/>
    <w:rsid w:val="007A0DD5"/>
    <w:rsid w:val="007C3A79"/>
    <w:rsid w:val="007C6DCD"/>
    <w:rsid w:val="00840412"/>
    <w:rsid w:val="008C377F"/>
    <w:rsid w:val="008C73D4"/>
    <w:rsid w:val="008E7AE7"/>
    <w:rsid w:val="009C367D"/>
    <w:rsid w:val="00A52498"/>
    <w:rsid w:val="00DB2FAE"/>
    <w:rsid w:val="00E2163A"/>
    <w:rsid w:val="00EF5710"/>
    <w:rsid w:val="00FD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86A4"/>
  <w15:docId w15:val="{12013412-6583-411D-BA88-FB0F4608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67" w:lineRule="auto"/>
      <w:ind w:left="10" w:hanging="10"/>
      <w:jc w:val="both"/>
    </w:pPr>
    <w:rPr>
      <w:rFonts w:ascii="Times New Roman" w:eastAsia="Times New Roman" w:hAnsi="Times New Roman" w:cs="Times New Roman"/>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D6FD1"/>
    <w:pPr>
      <w:ind w:left="720"/>
      <w:contextualSpacing/>
    </w:pPr>
  </w:style>
  <w:style w:type="paragraph" w:styleId="Betarp">
    <w:name w:val="No Spacing"/>
    <w:uiPriority w:val="1"/>
    <w:qFormat/>
    <w:rsid w:val="008C73D4"/>
    <w:pPr>
      <w:spacing w:after="0" w:line="240" w:lineRule="auto"/>
      <w:ind w:left="10" w:hanging="10"/>
      <w:jc w:val="both"/>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1051</Words>
  <Characters>5992</Characters>
  <Application>Microsoft Office Word</Application>
  <DocSecurity>0</DocSecurity>
  <Lines>49</Lines>
  <Paragraphs>14</Paragraphs>
  <ScaleCrop>false</ScaleCrop>
  <HeadingPairs>
    <vt:vector size="2" baseType="variant">
      <vt:variant>
        <vt:lpstr>Pavadinimas</vt:lpstr>
      </vt:variant>
      <vt:variant>
        <vt:i4>1</vt:i4>
      </vt:variant>
    </vt:vector>
  </HeadingPairs>
  <TitlesOfParts>
    <vt:vector size="1" baseType="lpstr">
      <vt:lpstr>SEKRETORĖS DŽIULIETOS ŠEPIKIENĖS</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SEKRETORĖS DŽIULIETOS ŠEPIKIENĖS</dc:title>
  <dc:subject/>
  <dc:creator>Darbas</dc:creator>
  <cp:keywords/>
  <cp:lastModifiedBy>Lenovo</cp:lastModifiedBy>
  <cp:revision>12</cp:revision>
  <dcterms:created xsi:type="dcterms:W3CDTF">2026-03-16T08:35:00Z</dcterms:created>
  <dcterms:modified xsi:type="dcterms:W3CDTF">2026-04-17T05:15:00Z</dcterms:modified>
</cp:coreProperties>
</file>